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wordWrap w:val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耐高温抗金属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eastAsia="zh-CN"/>
              </w:rPr>
              <w:t>标签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VT-98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Arial" w:hAnsi="Arial" w:cs="Arial"/>
                <w:b/>
                <w:bCs/>
                <w:sz w:val="18"/>
                <w:szCs w:val="18"/>
              </w:rPr>
              <w:drawing>
                <wp:inline distT="0" distB="0" distL="114300" distR="114300">
                  <wp:extent cx="1618615" cy="1463675"/>
                  <wp:effectExtent l="0" t="0" r="635" b="3175"/>
                  <wp:docPr id="5" name="图片 1" descr="VT-98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VT-98_5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615" cy="146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基于自主知识产权开发，标签适应全球频段工作设定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线极化设计在特定方向具有超高读取率、标签识别灵敏度高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防伪性能高，拥有合球唯一识别码（TID码）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pacing w:val="20"/>
          <w:sz w:val="21"/>
          <w:szCs w:val="21"/>
        </w:rPr>
      </w:pP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广泛应用于适用于控制板管理、小型产品管理、电脑机房主机管理、IT资产管理、工器具管理、板卡管理管理等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085" w:type="dxa"/>
        <w:jc w:val="center"/>
        <w:tblInd w:w="0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7553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085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产品型号(订购代码)</w:t>
            </w:r>
          </w:p>
        </w:tc>
        <w:tc>
          <w:tcPr>
            <w:tcW w:w="75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VT-98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085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color w:val="EEECE1" w:themeColor="background2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协议</w:t>
            </w:r>
          </w:p>
        </w:tc>
        <w:tc>
          <w:tcPr>
            <w:tcW w:w="75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0"/>
                <w:sz w:val="21"/>
                <w:szCs w:val="21"/>
              </w:rPr>
              <w:t>EPC CLASS1 Gen 2 / ISO 18000-6C</w:t>
            </w:r>
            <w:bookmarkStart w:id="0" w:name="_GoBack"/>
            <w:bookmarkEnd w:id="0"/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芯片</w:t>
            </w:r>
          </w:p>
        </w:tc>
        <w:tc>
          <w:tcPr>
            <w:tcW w:w="75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autoSpaceDE/>
              <w:autoSpaceDN/>
              <w:adjustRightInd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工作频率</w:t>
            </w:r>
          </w:p>
        </w:tc>
        <w:tc>
          <w:tcPr>
            <w:tcW w:w="75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860—960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  <w:lang w:val="en-US" w:eastAsia="zh-CN"/>
              </w:rPr>
              <w:t>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存储容量</w:t>
            </w:r>
          </w:p>
        </w:tc>
        <w:tc>
          <w:tcPr>
            <w:tcW w:w="75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96bit可扩展至512bit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75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21*17*2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工作模式</w:t>
            </w:r>
          </w:p>
        </w:tc>
        <w:tc>
          <w:tcPr>
            <w:tcW w:w="75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读取距离</w:t>
            </w:r>
          </w:p>
        </w:tc>
        <w:tc>
          <w:tcPr>
            <w:tcW w:w="75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eastAsia="zh-CN"/>
              </w:rPr>
              <w:t>≥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  <w:lang w:val="en-US" w:eastAsia="zh-CN"/>
              </w:rPr>
              <w:t>3m</w:t>
            </w: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(与读写器性能及工作环境有关)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存储时间</w:t>
            </w:r>
          </w:p>
        </w:tc>
        <w:tc>
          <w:tcPr>
            <w:tcW w:w="75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可擦写次数</w:t>
            </w:r>
          </w:p>
        </w:tc>
        <w:tc>
          <w:tcPr>
            <w:tcW w:w="75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工作温度</w:t>
            </w:r>
          </w:p>
        </w:tc>
        <w:tc>
          <w:tcPr>
            <w:tcW w:w="75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-25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position w:val="-1"/>
                <w:sz w:val="21"/>
                <w:szCs w:val="21"/>
              </w:rPr>
              <w:t>℃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pacing w:val="-1"/>
                <w:kern w:val="0"/>
                <w:position w:val="-1"/>
                <w:sz w:val="21"/>
                <w:szCs w:val="21"/>
              </w:rPr>
              <w:t xml:space="preserve"> ～180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存储温度</w:t>
            </w:r>
          </w:p>
        </w:tc>
        <w:tc>
          <w:tcPr>
            <w:tcW w:w="75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-40℃~180℃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材质</w:t>
            </w:r>
          </w:p>
        </w:tc>
        <w:tc>
          <w:tcPr>
            <w:tcW w:w="75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sz w:val="21"/>
                <w:szCs w:val="21"/>
              </w:rPr>
              <w:t>特殊的防磁性吸波材料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安装方式</w:t>
            </w:r>
          </w:p>
        </w:tc>
        <w:tc>
          <w:tcPr>
            <w:tcW w:w="75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  <w:t>背胶安装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应用</w:t>
            </w:r>
          </w:p>
        </w:tc>
        <w:tc>
          <w:tcPr>
            <w:tcW w:w="755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汽车生产流水线、耐高温金属托盘、治具及夹具、特种车辆、资产管理等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021"/>
    <w:multiLevelType w:val="multilevel"/>
    <w:tmpl w:val="1011002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0EDB4A79"/>
    <w:rsid w:val="111F1A13"/>
    <w:rsid w:val="150250A7"/>
    <w:rsid w:val="1A4D6BF2"/>
    <w:rsid w:val="252F60BD"/>
    <w:rsid w:val="26216889"/>
    <w:rsid w:val="29AE3FC0"/>
    <w:rsid w:val="2D8C4EE2"/>
    <w:rsid w:val="36DF3D61"/>
    <w:rsid w:val="38CE6724"/>
    <w:rsid w:val="3ECF333E"/>
    <w:rsid w:val="4DB50956"/>
    <w:rsid w:val="525B5F30"/>
    <w:rsid w:val="53F8095E"/>
    <w:rsid w:val="59B2381B"/>
    <w:rsid w:val="5A74740C"/>
    <w:rsid w:val="5BA41E4D"/>
    <w:rsid w:val="5FF1559C"/>
    <w:rsid w:val="630D1C90"/>
    <w:rsid w:val="652619AF"/>
    <w:rsid w:val="68931513"/>
    <w:rsid w:val="6CFD74E6"/>
    <w:rsid w:val="6F5063DC"/>
    <w:rsid w:val="6FD658CE"/>
    <w:rsid w:val="70F1793B"/>
    <w:rsid w:val="776C4D6C"/>
    <w:rsid w:val="7CE96CC2"/>
    <w:rsid w:val="7E074E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2020-08-03T07:55:21Z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