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firstLine="440" w:firstLineChars="10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44"/>
                <w:szCs w:val="44"/>
              </w:rPr>
              <w:t>超高频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spacing w:val="-62"/>
                <w:sz w:val="44"/>
                <w:szCs w:val="4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44"/>
                <w:szCs w:val="44"/>
              </w:rPr>
              <w:t>RFID</w:t>
            </w:r>
          </w:p>
          <w:p>
            <w:pPr>
              <w:pStyle w:val="3"/>
              <w:shd w:val="clear"/>
              <w:ind w:firstLine="458" w:firstLineChars="100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spacing w:val="9"/>
                <w:sz w:val="44"/>
                <w:szCs w:val="44"/>
                <w:lang w:eastAsia="zh-CN"/>
              </w:rPr>
              <w:t>通道式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读写器VC-450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310765" cy="2874010"/>
                  <wp:effectExtent l="0" t="0" r="13335" b="254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287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spacing w:before="117" w:line="312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1、多标签读取能力极强，极低漏读率、误读率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0" w:line="310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2、天线特别设计，实现水平面窄波束设计，门禁覆盖区域准确，无盲点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0" w:line="310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3、报警灵敏，安全可靠，报警信息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0" w:line="310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4、内置报警灯和蜂鸣器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，红外对射判断进出方向；</w:t>
      </w:r>
    </w:p>
    <w:p>
      <w:pPr>
        <w:spacing w:before="0" w:line="312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5、RFID</w:t>
      </w:r>
      <w:r>
        <w:rPr>
          <w:rFonts w:hint="eastAsia" w:ascii="微软雅黑" w:hAnsi="微软雅黑" w:eastAsia="微软雅黑" w:cs="微软雅黑"/>
          <w:spacing w:val="-60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>安全门摆放距离更加宽阔，最远可</w:t>
      </w:r>
      <w:r>
        <w:rPr>
          <w:rFonts w:hint="eastAsia" w:ascii="微软雅黑" w:hAnsi="微软雅黑" w:eastAsia="微软雅黑" w:cs="微软雅黑"/>
          <w:spacing w:val="-57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m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6" w:line="312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6、外观时尚，面板图案内容可定制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0" w:line="310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7、与后台系统相结合，可提供多种统计信息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0" w:line="310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8、可外接</w:t>
      </w:r>
      <w:r>
        <w:rPr>
          <w:rFonts w:hint="eastAsia" w:ascii="微软雅黑" w:hAnsi="微软雅黑" w:eastAsia="微软雅黑" w:cs="微软雅黑"/>
          <w:spacing w:val="-58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>LED</w:t>
      </w:r>
      <w:r>
        <w:rPr>
          <w:rFonts w:hint="eastAsia" w:ascii="微软雅黑" w:hAnsi="微软雅黑" w:eastAsia="微软雅黑" w:cs="微软雅黑"/>
          <w:spacing w:val="-58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显示器，实时显示通过图书信息及数量，并可统计进出人数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180" w:firstLineChars="10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9、通过红外触发读取，可大大延长设备使用寿命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  <w:r>
        <w:rPr>
          <w:rFonts w:hint="eastAsia" w:ascii="微软雅黑" w:hAnsi="微软雅黑" w:eastAsia="微软雅黑" w:cs="微软雅黑"/>
          <w:position w:val="-161"/>
          <w:sz w:val="20"/>
          <w:szCs w:val="20"/>
          <w:lang w:val="en-US" w:eastAsia="zh-CN"/>
        </w:rPr>
        <w:t xml:space="preserve">                                 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position w:val="-161"/>
          <w:sz w:val="20"/>
          <w:szCs w:val="20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184785</wp:posOffset>
            </wp:positionV>
            <wp:extent cx="2937510" cy="2872105"/>
            <wp:effectExtent l="0" t="0" r="15240" b="4445"/>
            <wp:wrapSquare wrapText="bothSides"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0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53975</wp:posOffset>
            </wp:positionV>
            <wp:extent cx="1297305" cy="1837690"/>
            <wp:effectExtent l="0" t="0" r="17145" b="10160"/>
            <wp:wrapSquare wrapText="bothSides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88900</wp:posOffset>
            </wp:positionV>
            <wp:extent cx="1772920" cy="1742440"/>
            <wp:effectExtent l="0" t="0" r="17780" b="10160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1003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VC-450通道式读写器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ab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工作频率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920-925MHZ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865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868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输出功率 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0-30dbm（可调节）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通信接口 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RJ45；RS-232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，或无线网络传输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标 签 读 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读取距离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宽度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-400cm（可调节）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外壳材料 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金属;ABS</w:t>
            </w:r>
            <w:r>
              <w:rPr>
                <w:rFonts w:hint="eastAsia" w:ascii="微软雅黑" w:hAnsi="微软雅黑" w:eastAsia="微软雅黑" w:cs="微软雅黑"/>
                <w:spacing w:val="-6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塑胶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外观 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机身：米白/银灰，面板米白/银灰</w:t>
            </w:r>
            <w:r>
              <w:rPr>
                <w:rFonts w:hint="eastAsia" w:ascii="微软雅黑" w:hAnsi="微软雅黑" w:eastAsia="微软雅黑" w:cs="微软雅黑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可自定义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尺寸 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370mm(L)*62mm(W)*1484mm(H)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-10℃ --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+50℃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工作电压 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AC220V±10％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整机功率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20W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配件 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声光报警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安卓系统（选配）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选配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触摸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屏幕(10.4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寸）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安卓操作系统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安装方式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免开槽，配</w:t>
            </w:r>
            <w:r>
              <w:rPr>
                <w:rFonts w:hint="eastAsia" w:ascii="微软雅黑" w:hAnsi="微软雅黑" w:eastAsia="微软雅黑" w:cs="微软雅黑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1.5m</w:t>
            </w:r>
            <w:r>
              <w:rPr>
                <w:rFonts w:hint="eastAsia" w:ascii="微软雅黑" w:hAnsi="微软雅黑" w:eastAsia="微软雅黑" w:cs="微软雅黑"/>
                <w:spacing w:val="-6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不锈钢走线槽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重量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35KG(套）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包装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牛卡纸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外包装，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内置减震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采用了加厚版珍珠棉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，可有效的 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减少外部撞击力所带来的损坏。</w:t>
            </w:r>
          </w:p>
        </w:tc>
      </w:tr>
    </w:tbl>
    <w:p>
      <w:pPr>
        <w:pStyle w:val="3"/>
        <w:rPr>
          <w:sz w:val="17"/>
        </w:rPr>
      </w:pPr>
      <w:r>
        <w:rPr>
          <w:rFonts w:ascii="微软雅黑" w:hAnsi="微软雅黑" w:eastAsia="微软雅黑" w:cs="微软雅黑"/>
          <w:position w:val="-161"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76835</wp:posOffset>
            </wp:positionV>
            <wp:extent cx="2474595" cy="2419350"/>
            <wp:effectExtent l="0" t="0" r="1905" b="0"/>
            <wp:wrapSquare wrapText="bothSides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976" w:tblpY="15843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24745B8"/>
    <w:rsid w:val="149D4983"/>
    <w:rsid w:val="150250A7"/>
    <w:rsid w:val="26216889"/>
    <w:rsid w:val="29AE3FC0"/>
    <w:rsid w:val="2B1C403F"/>
    <w:rsid w:val="417761EE"/>
    <w:rsid w:val="4DB50956"/>
    <w:rsid w:val="525B5F30"/>
    <w:rsid w:val="59B2381B"/>
    <w:rsid w:val="5EE202F1"/>
    <w:rsid w:val="60654899"/>
    <w:rsid w:val="652619AF"/>
    <w:rsid w:val="6A1C7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2020-06-15T02:01:32Z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