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80"/>
      </w:pPr>
    </w:p>
    <w:p>
      <w:pPr>
        <w:widowControl/>
        <w:ind w:firstLine="480"/>
      </w:pPr>
    </w:p>
    <w:p>
      <w:pPr>
        <w:widowControl/>
        <w:ind w:firstLine="480"/>
      </w:pPr>
    </w:p>
    <w:p>
      <w:pPr>
        <w:widowControl/>
        <w:ind w:firstLine="480"/>
      </w:pPr>
    </w:p>
    <w:p>
      <w:pPr>
        <w:widowControl/>
        <w:ind w:firstLine="480"/>
      </w:pPr>
    </w:p>
    <w:p>
      <w:pPr>
        <w:widowControl/>
        <w:ind w:firstLine="480"/>
      </w:pPr>
    </w:p>
    <w:p>
      <w:pPr>
        <w:widowControl/>
        <w:ind w:firstLine="480"/>
        <w:jc w:val="center"/>
      </w:pPr>
      <w:r>
        <w:drawing>
          <wp:inline distT="0" distB="0" distL="114300" distR="114300">
            <wp:extent cx="2895600" cy="38100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480"/>
      </w:pPr>
    </w:p>
    <w:p>
      <w:pPr>
        <w:widowControl/>
        <w:ind w:firstLine="480"/>
      </w:pPr>
    </w:p>
    <w:p>
      <w:pPr>
        <w:widowControl/>
        <w:ind w:firstLine="480"/>
      </w:pPr>
    </w:p>
    <w:p>
      <w:pPr>
        <w:widowControl/>
        <w:ind w:firstLine="0" w:firstLineChars="0"/>
      </w:pPr>
      <w:bookmarkStart w:id="18" w:name="_GoBack"/>
      <w:bookmarkEnd w:id="18"/>
    </w:p>
    <w:p>
      <w:pPr>
        <w:widowControl/>
        <w:ind w:right="1480" w:firstLine="0" w:firstLineChars="0"/>
        <w:jc w:val="right"/>
        <w:rPr>
          <w:rFonts w:ascii="微软雅黑" w:hAnsi="微软雅黑" w:eastAsia="微软雅黑"/>
          <w:color w:val="ED7D31" w:themeColor="accent2"/>
          <w:sz w:val="52"/>
          <w:szCs w:val="52"/>
          <w14:textFill>
            <w14:solidFill>
              <w14:schemeClr w14:val="accent2"/>
            </w14:solidFill>
          </w14:textFill>
        </w:rPr>
      </w:pPr>
    </w:p>
    <w:p>
      <w:pPr>
        <w:widowControl/>
        <w:ind w:right="1480" w:firstLine="0" w:firstLineChars="0"/>
        <w:jc w:val="right"/>
        <w:rPr>
          <w:rFonts w:ascii="微软雅黑" w:hAnsi="微软雅黑" w:eastAsia="微软雅黑"/>
          <w:color w:val="ED7D31" w:themeColor="accent2"/>
          <w:sz w:val="52"/>
          <w:szCs w:val="52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/>
          <w:color w:val="ED7D31" w:themeColor="accent2"/>
          <w:sz w:val="52"/>
          <w:szCs w:val="52"/>
          <w:lang w:val="en-US" w:eastAsia="zh-CN"/>
          <w14:textFill>
            <w14:solidFill>
              <w14:schemeClr w14:val="accent2"/>
            </w14:solidFill>
          </w14:textFill>
        </w:rPr>
        <w:t>V</w:t>
      </w:r>
      <w:r>
        <w:rPr>
          <w:rFonts w:hint="eastAsia" w:ascii="微软雅黑" w:hAnsi="微软雅黑" w:eastAsia="微软雅黑"/>
          <w:color w:val="ED7D31" w:themeColor="accent2"/>
          <w:sz w:val="52"/>
          <w:szCs w:val="52"/>
          <w14:textFill>
            <w14:solidFill>
              <w14:schemeClr w14:val="accent2"/>
            </w14:solidFill>
          </w14:textFill>
        </w:rPr>
        <w:t xml:space="preserve">F800W室内安全门禁测温仪 </w:t>
      </w:r>
    </w:p>
    <w:p>
      <w:pPr>
        <w:widowControl/>
        <w:ind w:right="1480" w:firstLine="0" w:firstLineChars="0"/>
        <w:jc w:val="right"/>
        <w:rPr>
          <w:rFonts w:ascii="微软雅黑" w:hAnsi="微软雅黑" w:eastAsia="微软雅黑"/>
          <w:color w:val="ED7D31" w:themeColor="accent2"/>
          <w:sz w:val="52"/>
          <w:szCs w:val="52"/>
          <w14:textFill>
            <w14:solidFill>
              <w14:schemeClr w14:val="accent2"/>
            </w14:solidFill>
          </w14:textFill>
        </w:rPr>
      </w:pPr>
      <w:r>
        <w:rPr>
          <w:rFonts w:ascii="微软雅黑" w:hAnsi="微软雅黑" w:eastAsia="微软雅黑"/>
          <w:color w:val="ED7D31" w:themeColor="accent2"/>
          <w:sz w:val="52"/>
          <w:szCs w:val="52"/>
          <w14:textFill>
            <w14:solidFill>
              <w14:schemeClr w14:val="accent2"/>
            </w14:solidFill>
          </w14:textFill>
        </w:rPr>
        <w:t>安装使用手册</w:t>
      </w:r>
    </w:p>
    <w:p>
      <w:pPr>
        <w:widowControl/>
        <w:ind w:firstLine="480"/>
      </w:pPr>
    </w:p>
    <w:p>
      <w:pPr>
        <w:widowControl/>
        <w:ind w:firstLine="480"/>
      </w:pPr>
    </w:p>
    <w:p>
      <w:pPr>
        <w:widowControl/>
        <w:ind w:firstLine="480"/>
      </w:pPr>
    </w:p>
    <w:p>
      <w:pPr>
        <w:widowControl/>
        <w:ind w:firstLine="480"/>
      </w:pPr>
    </w:p>
    <w:p>
      <w:pPr>
        <w:widowControl/>
        <w:ind w:firstLine="480"/>
      </w:pPr>
    </w:p>
    <w:p>
      <w:pPr>
        <w:widowControl/>
        <w:ind w:firstLine="480"/>
      </w:pPr>
    </w:p>
    <w:p>
      <w:pPr>
        <w:widowControl/>
        <w:ind w:firstLine="480"/>
      </w:pPr>
    </w:p>
    <w:p>
      <w:pPr>
        <w:widowControl/>
        <w:ind w:firstLine="480"/>
      </w:pPr>
    </w:p>
    <w:p>
      <w:pPr>
        <w:widowControl/>
        <w:ind w:firstLine="480"/>
      </w:pPr>
    </w:p>
    <w:p>
      <w:pPr>
        <w:widowControl/>
        <w:ind w:firstLine="480"/>
      </w:pPr>
    </w:p>
    <w:p>
      <w:pPr>
        <w:widowControl/>
        <w:ind w:firstLine="480"/>
      </w:pPr>
    </w:p>
    <w:p>
      <w:pPr>
        <w:widowControl/>
        <w:ind w:firstLine="480"/>
      </w:pPr>
    </w:p>
    <w:p>
      <w:pPr>
        <w:widowControl/>
        <w:spacing w:line="240" w:lineRule="auto"/>
        <w:ind w:firstLine="0" w:firstLineChars="0"/>
        <w:jc w:val="left"/>
        <w:rPr>
          <w:rFonts w:ascii="黑体" w:hAnsi="黑体" w:eastAsia="黑体"/>
          <w:b/>
          <w:sz w:val="44"/>
          <w:szCs w:val="44"/>
        </w:rPr>
      </w:pPr>
    </w:p>
    <w:p>
      <w:pPr>
        <w:widowControl/>
        <w:ind w:firstLine="0" w:firstLineChars="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声 明</w:t>
      </w:r>
    </w:p>
    <w:p>
      <w:pPr>
        <w:widowControl/>
        <w:ind w:firstLine="0" w:firstLineChars="0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widowControl/>
        <w:ind w:firstLine="120" w:firstLineChars="50"/>
        <w:rPr>
          <w:rFonts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w:t>非常感谢您购买我公司的产品，如果您有什么疑问或需要请随时联系我们。</w:t>
      </w:r>
    </w:p>
    <w:p>
      <w:pPr>
        <w:widowControl/>
        <w:ind w:left="142" w:leftChars="59" w:firstLine="0" w:firstLineChars="0"/>
        <w:rPr>
          <w:rFonts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59690</wp:posOffset>
                </wp:positionV>
                <wp:extent cx="154305" cy="154305"/>
                <wp:effectExtent l="0" t="0" r="17780" b="1778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32" cy="1541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5.85pt;margin-top:4.7pt;height:12.15pt;width:12.15pt;z-index:251703296;v-text-anchor:middle;mso-width-relative:page;mso-height-relative:page;" fillcolor="#5B9BD5 [3204]" filled="t" stroked="t" coordsize="21600,21600" o:gfxdata="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55KP+1AAAAAcBAAAPAAAAAAAAAAEAIAAAACIAAABkcnMvZG93bnJldi54bWxQSwECFAAUAAAA&#10;CACHTuJAu5R9OGQCAADJBAAADgAAAAAAAAABACAAAAAjAQAAZHJzL2Uyb0RvYy54bWxQSwUGAAAA&#10;AAYABgBZAQAA+QU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szCs w:val="24"/>
        </w:rPr>
        <w:t>我们已尽量保证文档内容的完整性与准确性，但仍不免出现技术上不准确、与产品功能及操作不相符或印刷错误等情况，如有任何疑问或争议，请以我司最终解释为准。</w:t>
      </w:r>
    </w:p>
    <w:p>
      <w:pPr>
        <w:widowControl/>
        <w:ind w:left="142" w:leftChars="59" w:firstLine="0" w:firstLineChars="0"/>
        <w:rPr>
          <w:rFonts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65405</wp:posOffset>
                </wp:positionV>
                <wp:extent cx="154305" cy="154305"/>
                <wp:effectExtent l="0" t="0" r="17780" b="1778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32" cy="1541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6pt;margin-top:5.15pt;height:12.15pt;width:12.15pt;z-index:251705344;v-text-anchor:middle;mso-width-relative:page;mso-height-relative:page;" fillcolor="#5B9BD5 [3204]" filled="t" stroked="t" coordsize="21600,21600" o:gfxdata="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xj4a/WAAAACAEAAA8AAAAAAAAAAQAgAAAAIgAAAGRycy9kb3ducmV2LnhtbFBLAQIUABQA&#10;AAAIAIdO4kC9b2hJZAIAAMsEAAAOAAAAAAAAAAEAIAAAACUBAABkcnMvZTJvRG9jLnhtbFBLBQYA&#10;AAAABgAGAFkBAAD7BQ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szCs w:val="24"/>
        </w:rPr>
        <w:t>产品和文档将实时进行更新，恕不另行通知。</w:t>
      </w:r>
    </w:p>
    <w:p>
      <w:pPr>
        <w:widowControl/>
        <w:ind w:left="142" w:leftChars="59" w:firstLine="0" w:firstLineChars="0"/>
        <w:rPr>
          <w:rFonts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64770</wp:posOffset>
                </wp:positionV>
                <wp:extent cx="154305" cy="154305"/>
                <wp:effectExtent l="0" t="0" r="17780" b="17780"/>
                <wp:wrapNone/>
                <wp:docPr id="34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32" cy="1541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6pt;margin-top:5.1pt;height:12.15pt;width:12.15pt;z-index:251707392;v-text-anchor:middle;mso-width-relative:page;mso-height-relative:page;" fillcolor="#5B9BD5 [3204]" filled="t" stroked="t" coordsize="21600,21600" o:gfxdata="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bfIpw9YAAAAIAQAADwAAAAAAAAABACAAAAAiAAAAZHJzL2Rvd25yZXYueG1sUEsBAhQA&#10;FAAAAAgAh07iQBK9psRmAgAAywQAAA4AAAAAAAAAAQAgAAAAJQEAAGRycy9lMm9Eb2MueG1sUEsF&#10;BgAAAAAGAAYAWQEAAP0F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szCs w:val="24"/>
        </w:rPr>
        <w:t>本文档中内容仅为用户提供参考指导作用，请以实际内容为准。</w:t>
      </w:r>
    </w:p>
    <w:p>
      <w:pPr>
        <w:widowControl/>
        <w:ind w:left="142" w:leftChars="59" w:firstLine="600" w:firstLineChars="250"/>
        <w:rPr>
          <w:szCs w:val="24"/>
        </w:rPr>
      </w:pPr>
      <w:r>
        <w:rPr>
          <w:szCs w:val="24"/>
        </w:rPr>
        <w:br w:type="page"/>
      </w:r>
    </w:p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  <w:jc w:val="center"/>
      </w:pPr>
    </w:p>
    <w:p>
      <w:pPr>
        <w:widowControl/>
        <w:spacing w:line="240" w:lineRule="auto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安装使用手册</w:t>
      </w:r>
      <w:r>
        <w:rPr>
          <w:rFonts w:hint="eastAsia" w:ascii="黑体" w:hAnsi="黑体" w:eastAsia="黑体"/>
          <w:sz w:val="44"/>
          <w:szCs w:val="44"/>
        </w:rPr>
        <w:t>V1.0</w:t>
      </w:r>
    </w:p>
    <w:p>
      <w:pPr>
        <w:widowControl/>
        <w:spacing w:line="240" w:lineRule="auto"/>
        <w:ind w:firstLine="0" w:firstLineChars="0"/>
        <w:jc w:val="center"/>
        <w:rPr>
          <w:rFonts w:ascii="微软雅黑" w:hAnsi="微软雅黑" w:eastAsia="微软雅黑"/>
          <w:sz w:val="32"/>
          <w:szCs w:val="32"/>
        </w:rPr>
      </w:pPr>
    </w:p>
    <w:p>
      <w:pPr>
        <w:widowControl/>
        <w:spacing w:line="240" w:lineRule="auto"/>
        <w:ind w:firstLine="0" w:firstLineChars="0"/>
        <w:jc w:val="center"/>
        <w:rPr>
          <w:sz w:val="32"/>
          <w:szCs w:val="32"/>
        </w:rPr>
      </w:pPr>
    </w:p>
    <w:tbl>
      <w:tblPr>
        <w:tblStyle w:val="19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458"/>
        <w:gridCol w:w="1310"/>
        <w:gridCol w:w="5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6" w:type="dxa"/>
            <w:shd w:val="clear" w:color="auto" w:fill="D8D8D8" w:themeFill="background1" w:themeFillShade="D9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版本</w:t>
            </w:r>
          </w:p>
        </w:tc>
        <w:tc>
          <w:tcPr>
            <w:tcW w:w="1458" w:type="dxa"/>
            <w:shd w:val="clear" w:color="auto" w:fill="D8D8D8" w:themeFill="background1" w:themeFillShade="D9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修订日期</w:t>
            </w:r>
          </w:p>
        </w:tc>
        <w:tc>
          <w:tcPr>
            <w:tcW w:w="1310" w:type="dxa"/>
            <w:shd w:val="clear" w:color="auto" w:fill="D8D8D8" w:themeFill="background1" w:themeFillShade="D9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修订者</w:t>
            </w:r>
          </w:p>
        </w:tc>
        <w:tc>
          <w:tcPr>
            <w:tcW w:w="5335" w:type="dxa"/>
            <w:shd w:val="clear" w:color="auto" w:fill="D8D8D8" w:themeFill="background1" w:themeFillShade="D9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修订内容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6" w:type="dxa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V</w:t>
            </w:r>
            <w:r>
              <w:rPr>
                <w:rFonts w:ascii="微软雅黑" w:hAnsi="微软雅黑" w:eastAsia="微软雅黑"/>
              </w:rPr>
              <w:t>1.0</w:t>
            </w:r>
          </w:p>
        </w:tc>
        <w:tc>
          <w:tcPr>
            <w:tcW w:w="1458" w:type="dxa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</w:t>
            </w:r>
            <w:r>
              <w:rPr>
                <w:rFonts w:ascii="微软雅黑" w:hAnsi="微软雅黑" w:eastAsia="微软雅黑"/>
              </w:rPr>
              <w:t>20</w:t>
            </w:r>
            <w:r>
              <w:rPr>
                <w:rFonts w:hint="eastAsia" w:ascii="微软雅黑" w:hAnsi="微软雅黑" w:eastAsia="微软雅黑"/>
              </w:rPr>
              <w:t>.</w:t>
            </w:r>
            <w:r>
              <w:rPr>
                <w:rFonts w:ascii="微软雅黑" w:hAnsi="微软雅黑" w:eastAsia="微软雅黑"/>
              </w:rPr>
              <w:t>03</w:t>
            </w:r>
            <w:r>
              <w:rPr>
                <w:rFonts w:hint="eastAsia" w:ascii="微软雅黑" w:hAnsi="微软雅黑" w:eastAsia="微软雅黑"/>
              </w:rPr>
              <w:t>.</w:t>
            </w:r>
            <w:r>
              <w:rPr>
                <w:rFonts w:ascii="微软雅黑" w:hAnsi="微软雅黑" w:eastAsia="微软雅黑"/>
              </w:rPr>
              <w:t>03</w:t>
            </w:r>
          </w:p>
        </w:tc>
        <w:tc>
          <w:tcPr>
            <w:tcW w:w="1310" w:type="dxa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5335" w:type="dxa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首次创建文档</w:t>
            </w:r>
          </w:p>
        </w:tc>
      </w:tr>
    </w:tbl>
    <w:p>
      <w:pPr>
        <w:widowControl/>
        <w:spacing w:line="240" w:lineRule="auto"/>
        <w:ind w:firstLine="0" w:firstLineChars="0"/>
        <w:jc w:val="left"/>
      </w:pP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pStyle w:val="2"/>
        <w:keepNext w:val="0"/>
        <w:keepLines w:val="0"/>
        <w:widowControl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133" w:bottom="1440" w:left="1800" w:header="851" w:footer="454" w:gutter="0"/>
          <w:pgNumType w:start="1"/>
          <w:cols w:space="425" w:num="1"/>
          <w:docGrid w:type="lines" w:linePitch="326" w:charSpace="0"/>
        </w:sectPr>
      </w:pPr>
    </w:p>
    <w:sdt>
      <w:sdtPr>
        <w:rPr>
          <w:rFonts w:eastAsia="宋体" w:asciiTheme="minorHAnsi" w:hAnsiTheme="minorHAnsi" w:cstheme="minorBidi"/>
          <w:b w:val="0"/>
          <w:bCs w:val="0"/>
          <w:color w:val="auto"/>
          <w:kern w:val="2"/>
          <w:sz w:val="24"/>
          <w:szCs w:val="22"/>
          <w:lang w:val="zh-CN"/>
        </w:rPr>
        <w:id w:val="1074241521"/>
        <w:docPartObj>
          <w:docPartGallery w:val="Table of Contents"/>
          <w:docPartUnique/>
        </w:docPartObj>
      </w:sdtPr>
      <w:sdtEndPr>
        <w:rPr>
          <w:rFonts w:eastAsia="宋体" w:asciiTheme="minorHAnsi" w:hAnsiTheme="minorHAnsi" w:cstheme="minorBidi"/>
          <w:b w:val="0"/>
          <w:bCs w:val="0"/>
          <w:color w:val="auto"/>
          <w:kern w:val="2"/>
          <w:sz w:val="24"/>
          <w:szCs w:val="22"/>
          <w:lang w:val="zh-CN"/>
        </w:rPr>
      </w:sdtEndPr>
      <w:sdtContent>
        <w:p>
          <w:pPr>
            <w:pStyle w:val="38"/>
            <w:ind w:firstLine="480"/>
          </w:pPr>
          <w:r>
            <w:rPr>
              <w:lang w:val="zh-CN"/>
            </w:rPr>
            <w:t>目录</w:t>
          </w:r>
        </w:p>
        <w:p>
          <w:pPr>
            <w:pStyle w:val="15"/>
            <w:rPr>
              <w:rFonts w:eastAsiaTheme="minorEastAsia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"_Toc34258232" </w:instrText>
          </w:r>
          <w:r>
            <w:fldChar w:fldCharType="separate"/>
          </w:r>
          <w:r>
            <w:rPr>
              <w:rStyle w:val="21"/>
            </w:rPr>
            <w:t>1</w:t>
          </w:r>
          <w:r>
            <w:rPr>
              <w:rFonts w:eastAsiaTheme="minorEastAsia"/>
              <w:sz w:val="21"/>
            </w:rPr>
            <w:tab/>
          </w:r>
          <w:r>
            <w:rPr>
              <w:rStyle w:val="21"/>
            </w:rPr>
            <w:t>闸机式安装</w:t>
          </w:r>
          <w:r>
            <w:tab/>
          </w:r>
          <w:r>
            <w:fldChar w:fldCharType="begin"/>
          </w:r>
          <w:r>
            <w:instrText xml:space="preserve"> PAGEREF _Toc34258232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480" w:firstLine="480"/>
            <w:rPr>
              <w:rFonts w:eastAsiaTheme="minorEastAsia"/>
              <w:sz w:val="21"/>
            </w:rPr>
          </w:pPr>
          <w:r>
            <w:fldChar w:fldCharType="begin"/>
          </w:r>
          <w:r>
            <w:instrText xml:space="preserve"> HYPERLINK \l "_Toc34258233" </w:instrText>
          </w:r>
          <w:r>
            <w:fldChar w:fldCharType="separate"/>
          </w:r>
          <w:r>
            <w:rPr>
              <w:rStyle w:val="21"/>
            </w:rPr>
            <w:t>1.1</w:t>
          </w:r>
          <w:r>
            <w:rPr>
              <w:rFonts w:eastAsiaTheme="minorEastAsia"/>
              <w:sz w:val="21"/>
            </w:rPr>
            <w:tab/>
          </w:r>
          <w:r>
            <w:rPr>
              <w:rStyle w:val="21"/>
            </w:rPr>
            <w:t>安装步骤及示意图</w:t>
          </w:r>
          <w:r>
            <w:tab/>
          </w:r>
          <w:r>
            <w:fldChar w:fldCharType="begin"/>
          </w:r>
          <w:r>
            <w:instrText xml:space="preserve"> PAGEREF _Toc34258233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480" w:firstLine="480"/>
            <w:rPr>
              <w:rFonts w:eastAsiaTheme="minorEastAsia"/>
              <w:sz w:val="21"/>
            </w:rPr>
          </w:pPr>
          <w:r>
            <w:fldChar w:fldCharType="begin"/>
          </w:r>
          <w:r>
            <w:instrText xml:space="preserve"> HYPERLINK \l "_Toc34258234" </w:instrText>
          </w:r>
          <w:r>
            <w:fldChar w:fldCharType="separate"/>
          </w:r>
          <w:r>
            <w:rPr>
              <w:rStyle w:val="21"/>
            </w:rPr>
            <w:t>1.2</w:t>
          </w:r>
          <w:r>
            <w:rPr>
              <w:rFonts w:eastAsiaTheme="minorEastAsia"/>
              <w:sz w:val="21"/>
            </w:rPr>
            <w:tab/>
          </w:r>
          <w:r>
            <w:rPr>
              <w:rStyle w:val="21"/>
            </w:rPr>
            <w:t>电器接线</w:t>
          </w:r>
          <w:r>
            <w:tab/>
          </w:r>
          <w:r>
            <w:fldChar w:fldCharType="begin"/>
          </w:r>
          <w:r>
            <w:instrText xml:space="preserve"> PAGEREF _Toc34258234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eastAsiaTheme="minorEastAsia"/>
              <w:sz w:val="21"/>
            </w:rPr>
          </w:pPr>
          <w:r>
            <w:fldChar w:fldCharType="begin"/>
          </w:r>
          <w:r>
            <w:instrText xml:space="preserve"> HYPERLINK \l "_Toc34258235" </w:instrText>
          </w:r>
          <w:r>
            <w:fldChar w:fldCharType="separate"/>
          </w:r>
          <w:r>
            <w:rPr>
              <w:rStyle w:val="21"/>
            </w:rPr>
            <w:t>2</w:t>
          </w:r>
          <w:r>
            <w:rPr>
              <w:rFonts w:eastAsiaTheme="minorEastAsia"/>
              <w:sz w:val="21"/>
            </w:rPr>
            <w:tab/>
          </w:r>
          <w:r>
            <w:rPr>
              <w:rStyle w:val="21"/>
            </w:rPr>
            <w:t>壁挂式安装</w:t>
          </w:r>
          <w:r>
            <w:tab/>
          </w:r>
          <w:r>
            <w:fldChar w:fldCharType="begin"/>
          </w:r>
          <w:r>
            <w:instrText xml:space="preserve"> PAGEREF _Toc34258235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480" w:firstLine="480"/>
            <w:rPr>
              <w:rFonts w:eastAsiaTheme="minorEastAsia"/>
              <w:sz w:val="21"/>
            </w:rPr>
          </w:pPr>
          <w:r>
            <w:fldChar w:fldCharType="begin"/>
          </w:r>
          <w:r>
            <w:instrText xml:space="preserve"> HYPERLINK \l "_Toc34258236" </w:instrText>
          </w:r>
          <w:r>
            <w:fldChar w:fldCharType="separate"/>
          </w:r>
          <w:r>
            <w:rPr>
              <w:rStyle w:val="21"/>
            </w:rPr>
            <w:t>2.1</w:t>
          </w:r>
          <w:r>
            <w:rPr>
              <w:rFonts w:eastAsiaTheme="minorEastAsia"/>
              <w:sz w:val="21"/>
            </w:rPr>
            <w:tab/>
          </w:r>
          <w:r>
            <w:rPr>
              <w:rStyle w:val="21"/>
            </w:rPr>
            <w:t>安装步骤及示意图</w:t>
          </w:r>
          <w:r>
            <w:tab/>
          </w:r>
          <w:r>
            <w:fldChar w:fldCharType="begin"/>
          </w:r>
          <w:r>
            <w:instrText xml:space="preserve"> PAGEREF _Toc34258236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480" w:firstLine="480"/>
            <w:rPr>
              <w:rFonts w:eastAsiaTheme="minorEastAsia"/>
              <w:sz w:val="21"/>
            </w:rPr>
          </w:pPr>
          <w:r>
            <w:fldChar w:fldCharType="begin"/>
          </w:r>
          <w:r>
            <w:instrText xml:space="preserve"> HYPERLINK \l "_Toc34258237" </w:instrText>
          </w:r>
          <w:r>
            <w:fldChar w:fldCharType="separate"/>
          </w:r>
          <w:r>
            <w:rPr>
              <w:rStyle w:val="21"/>
            </w:rPr>
            <w:t>2.1</w:t>
          </w:r>
          <w:r>
            <w:rPr>
              <w:rFonts w:eastAsiaTheme="minorEastAsia"/>
              <w:sz w:val="21"/>
            </w:rPr>
            <w:tab/>
          </w:r>
          <w:r>
            <w:rPr>
              <w:rStyle w:val="21"/>
            </w:rPr>
            <w:t>电气接线</w:t>
          </w:r>
          <w:r>
            <w:tab/>
          </w:r>
          <w:r>
            <w:fldChar w:fldCharType="begin"/>
          </w:r>
          <w:r>
            <w:instrText xml:space="preserve"> PAGEREF _Toc34258237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eastAsiaTheme="minorEastAsia"/>
              <w:sz w:val="21"/>
            </w:rPr>
          </w:pPr>
          <w:r>
            <w:fldChar w:fldCharType="begin"/>
          </w:r>
          <w:r>
            <w:instrText xml:space="preserve"> HYPERLINK \l "_Toc34258238" </w:instrText>
          </w:r>
          <w:r>
            <w:fldChar w:fldCharType="separate"/>
          </w:r>
          <w:r>
            <w:rPr>
              <w:rStyle w:val="21"/>
            </w:rPr>
            <w:t>3</w:t>
          </w:r>
          <w:r>
            <w:rPr>
              <w:rFonts w:eastAsiaTheme="minorEastAsia"/>
              <w:sz w:val="21"/>
            </w:rPr>
            <w:tab/>
          </w:r>
          <w:r>
            <w:rPr>
              <w:rStyle w:val="21"/>
            </w:rPr>
            <w:t>设备启动</w:t>
          </w:r>
          <w:r>
            <w:tab/>
          </w:r>
          <w:r>
            <w:fldChar w:fldCharType="begin"/>
          </w:r>
          <w:r>
            <w:instrText xml:space="preserve"> PAGEREF _Toc34258238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eastAsiaTheme="minorEastAsia"/>
              <w:sz w:val="21"/>
            </w:rPr>
          </w:pPr>
          <w:r>
            <w:fldChar w:fldCharType="begin"/>
          </w:r>
          <w:r>
            <w:instrText xml:space="preserve"> HYPERLINK \l "_Toc34258239" </w:instrText>
          </w:r>
          <w:r>
            <w:fldChar w:fldCharType="separate"/>
          </w:r>
          <w:r>
            <w:rPr>
              <w:rStyle w:val="21"/>
            </w:rPr>
            <w:t>4</w:t>
          </w:r>
          <w:r>
            <w:rPr>
              <w:rFonts w:eastAsiaTheme="minorEastAsia"/>
              <w:sz w:val="21"/>
            </w:rPr>
            <w:tab/>
          </w:r>
          <w:r>
            <w:rPr>
              <w:rStyle w:val="21"/>
            </w:rPr>
            <w:t>推荐安装环境</w:t>
          </w:r>
          <w:r>
            <w:tab/>
          </w:r>
          <w:r>
            <w:fldChar w:fldCharType="begin"/>
          </w:r>
          <w:r>
            <w:instrText xml:space="preserve"> PAGEREF _Toc34258239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eastAsiaTheme="minorEastAsia"/>
              <w:sz w:val="21"/>
            </w:rPr>
          </w:pPr>
          <w:r>
            <w:fldChar w:fldCharType="begin"/>
          </w:r>
          <w:r>
            <w:instrText xml:space="preserve"> HYPERLINK \l "_Toc34258240" </w:instrText>
          </w:r>
          <w:r>
            <w:fldChar w:fldCharType="separate"/>
          </w:r>
          <w:r>
            <w:rPr>
              <w:rStyle w:val="21"/>
            </w:rPr>
            <w:t>5</w:t>
          </w:r>
          <w:r>
            <w:rPr>
              <w:rFonts w:eastAsiaTheme="minorEastAsia"/>
              <w:sz w:val="21"/>
            </w:rPr>
            <w:tab/>
          </w:r>
          <w:r>
            <w:rPr>
              <w:rStyle w:val="21"/>
            </w:rPr>
            <w:t>常见硬件问题处理</w:t>
          </w:r>
          <w:r>
            <w:tab/>
          </w:r>
          <w:r>
            <w:fldChar w:fldCharType="begin"/>
          </w:r>
          <w:r>
            <w:instrText xml:space="preserve"> PAGEREF _Toc34258240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480" w:firstLine="480"/>
            <w:rPr>
              <w:rFonts w:eastAsiaTheme="minorEastAsia"/>
              <w:sz w:val="21"/>
            </w:rPr>
          </w:pPr>
          <w:r>
            <w:fldChar w:fldCharType="begin"/>
          </w:r>
          <w:r>
            <w:instrText xml:space="preserve"> HYPERLINK \l "_Toc34258241" </w:instrText>
          </w:r>
          <w:r>
            <w:fldChar w:fldCharType="separate"/>
          </w:r>
          <w:r>
            <w:rPr>
              <w:rStyle w:val="21"/>
            </w:rPr>
            <w:t>5.1</w:t>
          </w:r>
          <w:r>
            <w:rPr>
              <w:rFonts w:eastAsiaTheme="minorEastAsia"/>
              <w:sz w:val="21"/>
            </w:rPr>
            <w:tab/>
          </w:r>
          <w:r>
            <w:rPr>
              <w:rStyle w:val="21"/>
            </w:rPr>
            <w:t>设备无法启动或死机</w:t>
          </w:r>
          <w:r>
            <w:tab/>
          </w:r>
          <w:r>
            <w:fldChar w:fldCharType="begin"/>
          </w:r>
          <w:r>
            <w:instrText xml:space="preserve"> PAGEREF _Toc34258241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480" w:firstLine="480"/>
            <w:rPr>
              <w:rFonts w:eastAsiaTheme="minorEastAsia"/>
              <w:sz w:val="21"/>
            </w:rPr>
          </w:pPr>
          <w:r>
            <w:fldChar w:fldCharType="begin"/>
          </w:r>
          <w:r>
            <w:instrText xml:space="preserve"> HYPERLINK \l "_Toc34258242" </w:instrText>
          </w:r>
          <w:r>
            <w:fldChar w:fldCharType="separate"/>
          </w:r>
          <w:r>
            <w:rPr>
              <w:rStyle w:val="21"/>
            </w:rPr>
            <w:t>5.2</w:t>
          </w:r>
          <w:r>
            <w:rPr>
              <w:rFonts w:eastAsiaTheme="minorEastAsia"/>
              <w:sz w:val="21"/>
            </w:rPr>
            <w:tab/>
          </w:r>
          <w:r>
            <w:rPr>
              <w:rStyle w:val="21"/>
            </w:rPr>
            <w:t>无法人脸识别或识别率低</w:t>
          </w:r>
          <w:r>
            <w:tab/>
          </w:r>
          <w:r>
            <w:fldChar w:fldCharType="begin"/>
          </w:r>
          <w:r>
            <w:instrText xml:space="preserve"> PAGEREF _Toc34258242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left" w:pos="1680"/>
              <w:tab w:val="right" w:leader="dot" w:pos="8296"/>
            </w:tabs>
            <w:ind w:left="480" w:firstLine="480"/>
            <w:rPr>
              <w:rFonts w:eastAsiaTheme="minorEastAsia"/>
              <w:sz w:val="21"/>
            </w:rPr>
          </w:pPr>
          <w:r>
            <w:fldChar w:fldCharType="begin"/>
          </w:r>
          <w:r>
            <w:instrText xml:space="preserve"> HYPERLINK \l "_Toc34258243" </w:instrText>
          </w:r>
          <w:r>
            <w:fldChar w:fldCharType="separate"/>
          </w:r>
          <w:r>
            <w:rPr>
              <w:rStyle w:val="21"/>
            </w:rPr>
            <w:t>5.3</w:t>
          </w:r>
          <w:r>
            <w:rPr>
              <w:rFonts w:eastAsiaTheme="minorEastAsia"/>
              <w:sz w:val="21"/>
            </w:rPr>
            <w:tab/>
          </w:r>
          <w:r>
            <w:rPr>
              <w:rStyle w:val="21"/>
            </w:rPr>
            <w:t>闸机门无法打开</w:t>
          </w:r>
          <w:r>
            <w:tab/>
          </w:r>
          <w:r>
            <w:fldChar w:fldCharType="begin"/>
          </w:r>
          <w:r>
            <w:instrText xml:space="preserve"> PAGEREF _Toc34258243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eastAsiaTheme="minorEastAsia"/>
              <w:sz w:val="21"/>
            </w:rPr>
          </w:pPr>
          <w:r>
            <w:fldChar w:fldCharType="begin"/>
          </w:r>
          <w:r>
            <w:instrText xml:space="preserve"> HYPERLINK \l "_Toc34258244" </w:instrText>
          </w:r>
          <w:r>
            <w:fldChar w:fldCharType="separate"/>
          </w:r>
          <w:r>
            <w:rPr>
              <w:rStyle w:val="21"/>
            </w:rPr>
            <w:t>6</w:t>
          </w:r>
          <w:r>
            <w:rPr>
              <w:rFonts w:eastAsiaTheme="minorEastAsia"/>
              <w:sz w:val="21"/>
            </w:rPr>
            <w:tab/>
          </w:r>
          <w:r>
            <w:rPr>
              <w:rStyle w:val="21"/>
            </w:rPr>
            <w:t>注意事项</w:t>
          </w:r>
          <w:r>
            <w:tab/>
          </w:r>
          <w:r>
            <w:fldChar w:fldCharType="begin"/>
          </w:r>
          <w:r>
            <w:instrText xml:space="preserve"> PAGEREF _Toc34258244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ind w:firstLine="482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pStyle w:val="2"/>
        <w:keepNext w:val="0"/>
        <w:keepLines w:val="0"/>
        <w:widowControl/>
        <w:sectPr>
          <w:footerReference r:id="rId9" w:type="default"/>
          <w:pgSz w:w="11906" w:h="16838"/>
          <w:pgMar w:top="1440" w:right="1800" w:bottom="1440" w:left="1800" w:header="851" w:footer="454" w:gutter="0"/>
          <w:pgNumType w:start="1"/>
          <w:cols w:space="425" w:num="1"/>
          <w:docGrid w:type="lines" w:linePitch="326" w:charSpace="0"/>
        </w:sectPr>
      </w:pPr>
    </w:p>
    <w:p>
      <w:pPr>
        <w:pStyle w:val="2"/>
        <w:keepNext w:val="0"/>
        <w:keepLines w:val="0"/>
        <w:widowControl/>
      </w:pPr>
      <w:bookmarkStart w:id="0" w:name="_Toc34258232"/>
      <w:r>
        <w:rPr>
          <w:rFonts w:hint="eastAsia"/>
        </w:rPr>
        <w:t>闸机式</w:t>
      </w:r>
      <w:r>
        <w:t>安装</w:t>
      </w:r>
      <w:bookmarkEnd w:id="0"/>
    </w:p>
    <w:p>
      <w:pPr>
        <w:ind w:firstLine="199" w:firstLineChars="83"/>
      </w:pPr>
    </w:p>
    <w:p>
      <w:pPr>
        <w:ind w:firstLine="199" w:firstLineChars="83"/>
      </w:pPr>
      <w:r>
        <w:drawing>
          <wp:inline distT="0" distB="0" distL="0" distR="0">
            <wp:extent cx="5274310" cy="5401310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8562" cy="540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tabs>
          <w:tab w:val="left" w:pos="6614"/>
        </w:tabs>
        <w:ind w:firstLine="480"/>
      </w:pPr>
      <w:r>
        <w:tab/>
      </w:r>
    </w:p>
    <w:p>
      <w:pPr>
        <w:pStyle w:val="3"/>
      </w:pPr>
      <w:bookmarkStart w:id="1" w:name="_Toc34258233"/>
      <w:r>
        <w:rPr>
          <w:rFonts w:hint="eastAsia"/>
        </w:rPr>
        <w:t>安装步骤及示意图</w:t>
      </w:r>
      <w:bookmarkEnd w:id="1"/>
    </w:p>
    <w:p>
      <w:pPr>
        <w:pStyle w:val="33"/>
        <w:numPr>
          <w:ilvl w:val="0"/>
          <w:numId w:val="2"/>
        </w:numPr>
        <w:ind w:firstLineChars="0"/>
      </w:pPr>
      <w:r>
        <w:rPr>
          <w:rFonts w:hint="eastAsia"/>
        </w:rPr>
        <w:t>在闸机如图位置开3</w:t>
      </w:r>
      <w:r>
        <w:t>2</w:t>
      </w:r>
      <w:r>
        <w:rPr>
          <w:rFonts w:hint="eastAsia"/>
        </w:rPr>
        <w:t>mm的圆孔</w:t>
      </w:r>
      <w:r>
        <w:t>;</w:t>
      </w:r>
    </w:p>
    <w:p>
      <w:pPr>
        <w:pStyle w:val="33"/>
        <w:numPr>
          <w:ilvl w:val="0"/>
          <w:numId w:val="2"/>
        </w:numPr>
        <w:ind w:firstLineChars="0"/>
      </w:pPr>
      <w:r>
        <w:rPr>
          <w:rFonts w:hint="eastAsia"/>
        </w:rPr>
        <w:t>穿过所有线材锁紧螺母;</w:t>
      </w:r>
    </w:p>
    <w:p>
      <w:pPr>
        <w:pStyle w:val="33"/>
        <w:numPr>
          <w:ilvl w:val="0"/>
          <w:numId w:val="2"/>
        </w:numPr>
        <w:ind w:firstLineChars="0"/>
      </w:pPr>
      <w:r>
        <w:rPr>
          <w:rFonts w:hint="eastAsia"/>
        </w:rPr>
        <w:t>按照电器接线方式接通；</w:t>
      </w:r>
    </w:p>
    <w:p>
      <w:pPr>
        <w:widowControl/>
        <w:ind w:firstLine="480"/>
        <w:jc w:val="left"/>
      </w:pPr>
      <w:r>
        <w:drawing>
          <wp:inline distT="0" distB="0" distL="0" distR="0">
            <wp:extent cx="4403725" cy="3403600"/>
            <wp:effectExtent l="0" t="0" r="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10302" cy="340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widowControl/>
        <w:ind w:firstLine="42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俯视图</w:t>
      </w:r>
    </w:p>
    <w:p>
      <w:pPr>
        <w:widowControl/>
        <w:ind w:firstLine="0" w:firstLineChars="0"/>
        <w:jc w:val="center"/>
      </w:pPr>
      <w:r>
        <w:drawing>
          <wp:inline distT="0" distB="0" distL="0" distR="0">
            <wp:extent cx="4752975" cy="2619375"/>
            <wp:effectExtent l="0" t="0" r="9525" b="9525"/>
            <wp:docPr id="15" name="图片 15" descr="闸机示意图 确认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闸机示意图 确认版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0" w:firstLineChars="0"/>
        <w:jc w:val="center"/>
      </w:pPr>
    </w:p>
    <w:p>
      <w:pPr>
        <w:widowControl/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侧视图</w:t>
      </w:r>
    </w:p>
    <w:p>
      <w:pPr>
        <w:pStyle w:val="3"/>
      </w:pPr>
      <w:bookmarkStart w:id="2" w:name="_Toc34258234"/>
      <w:r>
        <w:rPr>
          <w:rFonts w:hint="eastAsia"/>
        </w:rPr>
        <w:t>电器接线</w:t>
      </w:r>
      <w:bookmarkEnd w:id="2"/>
    </w:p>
    <w:p>
      <w:pPr>
        <w:pStyle w:val="33"/>
        <w:numPr>
          <w:ilvl w:val="0"/>
          <w:numId w:val="3"/>
        </w:numPr>
        <w:ind w:firstLineChars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从上往下依次为继电器常开、电源、网线。</w:t>
      </w:r>
      <w:r>
        <w:rPr>
          <w:rFonts w:hint="eastAsia" w:ascii="微软雅黑" w:hAnsi="微软雅黑" w:eastAsia="微软雅黑"/>
          <w:sz w:val="21"/>
          <w:szCs w:val="21"/>
        </w:rPr>
        <w:tab/>
      </w:r>
    </w:p>
    <w:p>
      <w:pPr>
        <w:pStyle w:val="33"/>
        <w:numPr>
          <w:ilvl w:val="0"/>
          <w:numId w:val="3"/>
        </w:numPr>
        <w:ind w:firstLineChars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接线照片</w:t>
      </w:r>
    </w:p>
    <w:p>
      <w:pPr>
        <w:pStyle w:val="33"/>
        <w:numPr>
          <w:ilvl w:val="0"/>
          <w:numId w:val="3"/>
        </w:numPr>
        <w:ind w:firstLineChars="0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接口定义</w:t>
      </w:r>
    </w:p>
    <w:p>
      <w:pPr>
        <w:pStyle w:val="33"/>
        <w:ind w:left="420" w:firstLine="0" w:firstLineChars="0"/>
        <w:rPr>
          <w:rFonts w:ascii="微软雅黑" w:hAnsi="微软雅黑" w:eastAsia="微软雅黑"/>
          <w:sz w:val="21"/>
          <w:szCs w:val="21"/>
        </w:rPr>
      </w:pPr>
      <w:r>
        <w:rPr>
          <w:rFonts w:ascii="宋体" w:hAnsi="宋体"/>
          <w:b/>
          <w:bCs/>
          <w:color w:val="0070C0"/>
          <w:sz w:val="28"/>
          <w:szCs w:val="28"/>
        </w:rPr>
        <w:drawing>
          <wp:inline distT="0" distB="0" distL="0" distR="0">
            <wp:extent cx="5257800" cy="2548255"/>
            <wp:effectExtent l="0" t="0" r="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9"/>
        <w:tblW w:w="7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663"/>
        <w:gridCol w:w="946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99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序号</w:t>
            </w:r>
          </w:p>
        </w:tc>
        <w:tc>
          <w:tcPr>
            <w:tcW w:w="2663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名称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数量</w:t>
            </w:r>
          </w:p>
        </w:tc>
        <w:tc>
          <w:tcPr>
            <w:tcW w:w="3072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99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1</w:t>
            </w:r>
          </w:p>
        </w:tc>
        <w:tc>
          <w:tcPr>
            <w:tcW w:w="2663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网口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72" w:type="dxa"/>
            <w:vAlign w:val="center"/>
          </w:tcPr>
          <w:p>
            <w:pPr>
              <w:ind w:firstLine="0"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RJ45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99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2</w:t>
            </w:r>
          </w:p>
        </w:tc>
        <w:tc>
          <w:tcPr>
            <w:tcW w:w="2663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电源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ascii="黑体" w:hAnsi="黑体" w:eastAsia="黑体"/>
                <w:kern w:val="0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>
            <w:pPr>
              <w:ind w:firstLine="0"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DC</w:t>
            </w:r>
            <w:r>
              <w:rPr>
                <w:rFonts w:ascii="黑体" w:hAnsi="黑体" w:eastAsia="黑体"/>
                <w:kern w:val="0"/>
                <w:szCs w:val="24"/>
              </w:rPr>
              <w:t>12V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99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3</w:t>
            </w:r>
          </w:p>
        </w:tc>
        <w:tc>
          <w:tcPr>
            <w:tcW w:w="2663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U</w:t>
            </w:r>
            <w:r>
              <w:rPr>
                <w:rFonts w:ascii="黑体" w:hAnsi="黑体" w:eastAsia="黑体"/>
                <w:kern w:val="0"/>
                <w:szCs w:val="24"/>
              </w:rPr>
              <w:t>SB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>
            <w:pPr>
              <w:ind w:firstLine="0"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U</w:t>
            </w:r>
            <w:r>
              <w:rPr>
                <w:rFonts w:ascii="黑体" w:hAnsi="黑体" w:eastAsia="黑体"/>
                <w:kern w:val="0"/>
                <w:szCs w:val="24"/>
              </w:rPr>
              <w:t>SB2.0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99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4</w:t>
            </w:r>
          </w:p>
        </w:tc>
        <w:tc>
          <w:tcPr>
            <w:tcW w:w="2663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开关量输出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1</w:t>
            </w:r>
          </w:p>
        </w:tc>
        <w:tc>
          <w:tcPr>
            <w:tcW w:w="3072" w:type="dxa"/>
          </w:tcPr>
          <w:p>
            <w:pPr>
              <w:ind w:firstLine="0"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 xml:space="preserve">KZ_OUT +   NO                     KZ_OUT -   COM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299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ascii="黑体" w:hAnsi="黑体" w:eastAsia="黑体"/>
                <w:kern w:val="0"/>
                <w:szCs w:val="24"/>
              </w:rPr>
              <w:t>5</w:t>
            </w:r>
          </w:p>
        </w:tc>
        <w:tc>
          <w:tcPr>
            <w:tcW w:w="2663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韦根协议输入接口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>
            <w:pPr>
              <w:pStyle w:val="33"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V</w:t>
            </w:r>
            <w:r>
              <w:rPr>
                <w:rFonts w:ascii="黑体" w:hAnsi="黑体" w:eastAsia="黑体"/>
                <w:kern w:val="0"/>
                <w:szCs w:val="24"/>
              </w:rPr>
              <w:t>CC 12V</w:t>
            </w:r>
          </w:p>
          <w:p>
            <w:pPr>
              <w:pStyle w:val="33"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ascii="黑体" w:hAnsi="黑体" w:eastAsia="黑体"/>
                <w:kern w:val="0"/>
                <w:szCs w:val="24"/>
              </w:rPr>
              <w:t xml:space="preserve">GND </w:t>
            </w:r>
          </w:p>
          <w:p>
            <w:pPr>
              <w:pStyle w:val="33"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D</w:t>
            </w:r>
            <w:r>
              <w:rPr>
                <w:rFonts w:ascii="黑体" w:hAnsi="黑体" w:eastAsia="黑体"/>
                <w:kern w:val="0"/>
                <w:szCs w:val="24"/>
              </w:rPr>
              <w:t>0</w:t>
            </w:r>
          </w:p>
          <w:p>
            <w:pPr>
              <w:pStyle w:val="33"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ascii="黑体" w:hAnsi="黑体" w:eastAsia="黑体"/>
                <w:kern w:val="0"/>
                <w:szCs w:val="24"/>
              </w:rPr>
              <w:t>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299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ascii="黑体" w:hAnsi="黑体" w:eastAsia="黑体"/>
                <w:kern w:val="0"/>
                <w:szCs w:val="24"/>
              </w:rPr>
              <w:t>6</w:t>
            </w:r>
          </w:p>
        </w:tc>
        <w:tc>
          <w:tcPr>
            <w:tcW w:w="2663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韦根协议输出接口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>
            <w:pPr>
              <w:pStyle w:val="33"/>
              <w:numPr>
                <w:ilvl w:val="0"/>
                <w:numId w:val="5"/>
              </w:numPr>
              <w:spacing w:line="240" w:lineRule="auto"/>
              <w:ind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ascii="黑体" w:hAnsi="黑体" w:eastAsia="黑体"/>
                <w:kern w:val="0"/>
                <w:szCs w:val="24"/>
              </w:rPr>
              <w:t>vcc12V</w:t>
            </w:r>
          </w:p>
          <w:p>
            <w:pPr>
              <w:pStyle w:val="33"/>
              <w:numPr>
                <w:ilvl w:val="0"/>
                <w:numId w:val="5"/>
              </w:numPr>
              <w:spacing w:line="240" w:lineRule="auto"/>
              <w:ind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ascii="黑体" w:hAnsi="黑体" w:eastAsia="黑体"/>
                <w:kern w:val="0"/>
                <w:szCs w:val="24"/>
              </w:rPr>
              <w:t>GND</w:t>
            </w:r>
          </w:p>
          <w:p>
            <w:pPr>
              <w:pStyle w:val="33"/>
              <w:numPr>
                <w:ilvl w:val="0"/>
                <w:numId w:val="5"/>
              </w:numPr>
              <w:spacing w:line="240" w:lineRule="auto"/>
              <w:ind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ascii="黑体" w:hAnsi="黑体" w:eastAsia="黑体"/>
                <w:kern w:val="0"/>
                <w:szCs w:val="24"/>
              </w:rPr>
              <w:t>D0</w:t>
            </w:r>
          </w:p>
          <w:p>
            <w:pPr>
              <w:pStyle w:val="33"/>
              <w:numPr>
                <w:ilvl w:val="0"/>
                <w:numId w:val="5"/>
              </w:numPr>
              <w:spacing w:line="240" w:lineRule="auto"/>
              <w:ind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ascii="黑体" w:hAnsi="黑体" w:eastAsia="黑体"/>
                <w:kern w:val="0"/>
                <w:szCs w:val="24"/>
              </w:rPr>
              <w:t>D1</w:t>
            </w:r>
          </w:p>
        </w:tc>
      </w:tr>
    </w:tbl>
    <w:p>
      <w:pPr>
        <w:ind w:firstLine="0" w:firstLineChars="0"/>
      </w:pPr>
    </w:p>
    <w:p>
      <w:pPr>
        <w:pStyle w:val="2"/>
      </w:pPr>
      <w:bookmarkStart w:id="3" w:name="_Toc34258235"/>
      <w:r>
        <w:rPr>
          <w:rFonts w:hint="eastAsia"/>
        </w:rPr>
        <w:t>壁挂式安装</w:t>
      </w:r>
      <w:bookmarkEnd w:id="3"/>
    </w:p>
    <w:p>
      <w:pPr>
        <w:ind w:firstLine="480"/>
      </w:pPr>
      <w:r>
        <w:drawing>
          <wp:inline distT="0" distB="0" distL="0" distR="0">
            <wp:extent cx="5274310" cy="554736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4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0" w:firstLineChars="0"/>
      </w:pPr>
    </w:p>
    <w:p>
      <w:pPr>
        <w:pStyle w:val="3"/>
      </w:pPr>
      <w:bookmarkStart w:id="4" w:name="_Toc34258236"/>
      <w:r>
        <w:t>安装</w:t>
      </w:r>
      <w:r>
        <w:rPr>
          <w:rFonts w:hint="eastAsia"/>
        </w:rPr>
        <w:t>步骤及</w:t>
      </w:r>
      <w:r>
        <w:t>示意图</w:t>
      </w:r>
      <w:bookmarkEnd w:id="4"/>
    </w:p>
    <w:p>
      <w:pPr>
        <w:pStyle w:val="33"/>
        <w:numPr>
          <w:ilvl w:val="0"/>
          <w:numId w:val="6"/>
        </w:numPr>
        <w:ind w:firstLineChars="0"/>
      </w:pPr>
      <w:r>
        <w:rPr>
          <w:rFonts w:hint="eastAsia"/>
        </w:rPr>
        <w:t>将定位膜贴到安装设备位置，按照定位膜位置打开孔</w:t>
      </w:r>
    </w:p>
    <w:p>
      <w:pPr>
        <w:pStyle w:val="33"/>
        <w:numPr>
          <w:ilvl w:val="0"/>
          <w:numId w:val="6"/>
        </w:numPr>
        <w:ind w:firstLineChars="0"/>
      </w:pPr>
      <w:r>
        <w:rPr>
          <w:rFonts w:hint="eastAsia"/>
        </w:rPr>
        <w:t>电器接线方式接好线：</w:t>
      </w:r>
    </w:p>
    <w:p>
      <w:pPr>
        <w:pStyle w:val="33"/>
        <w:numPr>
          <w:ilvl w:val="0"/>
          <w:numId w:val="6"/>
        </w:numPr>
        <w:ind w:firstLineChars="0"/>
      </w:pPr>
      <w:r>
        <w:rPr>
          <w:rFonts w:hint="eastAsia"/>
        </w:rPr>
        <w:t>取下定位膜，将线材穿过背板孔后用M</w:t>
      </w:r>
      <w:r>
        <w:t>3</w:t>
      </w:r>
      <w:r>
        <w:rPr>
          <w:rFonts w:hint="eastAsia"/>
        </w:rPr>
        <w:t>*</w:t>
      </w:r>
      <w:r>
        <w:t>20</w:t>
      </w:r>
      <w:r>
        <w:rPr>
          <w:rFonts w:hint="eastAsia"/>
        </w:rPr>
        <w:t xml:space="preserve">mm的螺丝固定好调正 </w:t>
      </w:r>
      <w:r>
        <w:t xml:space="preserve">       </w:t>
      </w:r>
      <w:r>
        <w:rPr>
          <w:rFonts w:hint="eastAsia"/>
        </w:rPr>
        <w:t>机器；</w:t>
      </w:r>
    </w:p>
    <w:p>
      <w:pPr>
        <w:ind w:firstLine="480"/>
        <w:jc w:val="left"/>
      </w:pPr>
      <w:r>
        <w:drawing>
          <wp:inline distT="0" distB="0" distL="0" distR="0">
            <wp:extent cx="2743835" cy="367792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70955" cy="371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25345" cy="3796030"/>
            <wp:effectExtent l="0" t="0" r="825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34055" cy="381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955290"/>
            <wp:effectExtent l="0" t="0" r="2540" b="0"/>
            <wp:docPr id="65" name="图片 65" descr="C:\Users\suntek\AppData\Local\Temp\WeChat Files\a58a4f462edf5182b10854fb86981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C:\Users\suntek\AppData\Local\Temp\WeChat Files\a58a4f462edf5182b10854fb86981d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   </w:t>
      </w:r>
      <w:r>
        <w:drawing>
          <wp:inline distT="0" distB="0" distL="0" distR="0">
            <wp:extent cx="5274310" cy="5324475"/>
            <wp:effectExtent l="0" t="0" r="254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7"/>
        </w:numPr>
      </w:pPr>
      <w:bookmarkStart w:id="5" w:name="_Toc34258237"/>
      <w:r>
        <w:rPr>
          <w:rFonts w:hint="eastAsia"/>
        </w:rPr>
        <w:t>电气接线</w:t>
      </w:r>
      <w:bookmarkEnd w:id="5"/>
    </w:p>
    <w:p>
      <w:pPr>
        <w:ind w:firstLine="0" w:firstLineChars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a）从上往下依次为继电器常开、电源、网线。</w:t>
      </w:r>
      <w:r>
        <w:rPr>
          <w:rFonts w:hint="eastAsia" w:ascii="微软雅黑" w:hAnsi="微软雅黑" w:eastAsia="微软雅黑"/>
          <w:sz w:val="21"/>
          <w:szCs w:val="21"/>
        </w:rPr>
        <w:tab/>
      </w:r>
    </w:p>
    <w:p>
      <w:pPr>
        <w:pStyle w:val="33"/>
        <w:numPr>
          <w:ilvl w:val="0"/>
          <w:numId w:val="3"/>
        </w:numPr>
        <w:ind w:firstLineChars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接线照片</w:t>
      </w:r>
    </w:p>
    <w:p>
      <w:pPr>
        <w:pStyle w:val="33"/>
        <w:numPr>
          <w:ilvl w:val="0"/>
          <w:numId w:val="3"/>
        </w:numPr>
        <w:ind w:firstLineChars="0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接口定义</w:t>
      </w:r>
    </w:p>
    <w:p>
      <w:pPr>
        <w:ind w:firstLine="480"/>
        <w:jc w:val="center"/>
      </w:pPr>
    </w:p>
    <w:p>
      <w:pPr>
        <w:ind w:firstLine="480"/>
        <w:jc w:val="center"/>
      </w:pPr>
    </w:p>
    <w:p>
      <w:pPr>
        <w:pStyle w:val="33"/>
        <w:ind w:left="420" w:firstLine="0" w:firstLineChars="0"/>
        <w:rPr>
          <w:rFonts w:ascii="微软雅黑" w:hAnsi="微软雅黑" w:eastAsia="微软雅黑"/>
          <w:sz w:val="21"/>
          <w:szCs w:val="21"/>
        </w:rPr>
      </w:pPr>
      <w:r>
        <w:rPr>
          <w:rFonts w:ascii="宋体" w:hAnsi="宋体"/>
          <w:b/>
          <w:bCs/>
          <w:color w:val="0070C0"/>
          <w:sz w:val="28"/>
          <w:szCs w:val="28"/>
        </w:rPr>
        <w:drawing>
          <wp:inline distT="0" distB="0" distL="0" distR="0">
            <wp:extent cx="5257800" cy="2548255"/>
            <wp:effectExtent l="0" t="0" r="0" b="44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9"/>
        <w:tblW w:w="7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663"/>
        <w:gridCol w:w="946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99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序号</w:t>
            </w:r>
          </w:p>
        </w:tc>
        <w:tc>
          <w:tcPr>
            <w:tcW w:w="2663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名称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数量</w:t>
            </w:r>
          </w:p>
        </w:tc>
        <w:tc>
          <w:tcPr>
            <w:tcW w:w="3072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99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1</w:t>
            </w:r>
          </w:p>
        </w:tc>
        <w:tc>
          <w:tcPr>
            <w:tcW w:w="2663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网口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72" w:type="dxa"/>
            <w:vAlign w:val="center"/>
          </w:tcPr>
          <w:p>
            <w:pPr>
              <w:ind w:firstLine="0"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RJ45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99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2</w:t>
            </w:r>
          </w:p>
        </w:tc>
        <w:tc>
          <w:tcPr>
            <w:tcW w:w="2663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电源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ascii="黑体" w:hAnsi="黑体" w:eastAsia="黑体"/>
                <w:kern w:val="0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>
            <w:pPr>
              <w:ind w:firstLine="0"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DC</w:t>
            </w:r>
            <w:r>
              <w:rPr>
                <w:rFonts w:ascii="黑体" w:hAnsi="黑体" w:eastAsia="黑体"/>
                <w:kern w:val="0"/>
                <w:szCs w:val="24"/>
              </w:rPr>
              <w:t>12V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99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3</w:t>
            </w:r>
          </w:p>
        </w:tc>
        <w:tc>
          <w:tcPr>
            <w:tcW w:w="2663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U</w:t>
            </w:r>
            <w:r>
              <w:rPr>
                <w:rFonts w:ascii="黑体" w:hAnsi="黑体" w:eastAsia="黑体"/>
                <w:kern w:val="0"/>
                <w:szCs w:val="24"/>
              </w:rPr>
              <w:t>SB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>
            <w:pPr>
              <w:ind w:firstLine="0"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U</w:t>
            </w:r>
            <w:r>
              <w:rPr>
                <w:rFonts w:ascii="黑体" w:hAnsi="黑体" w:eastAsia="黑体"/>
                <w:kern w:val="0"/>
                <w:szCs w:val="24"/>
              </w:rPr>
              <w:t>SB2.0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99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4</w:t>
            </w:r>
          </w:p>
        </w:tc>
        <w:tc>
          <w:tcPr>
            <w:tcW w:w="2663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开关量输出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1</w:t>
            </w:r>
          </w:p>
        </w:tc>
        <w:tc>
          <w:tcPr>
            <w:tcW w:w="3072" w:type="dxa"/>
          </w:tcPr>
          <w:p>
            <w:pPr>
              <w:ind w:firstLine="0"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 xml:space="preserve">KZ_OUT +   NO                     KZ_OUT -   COM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299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ascii="黑体" w:hAnsi="黑体" w:eastAsia="黑体"/>
                <w:kern w:val="0"/>
                <w:szCs w:val="24"/>
              </w:rPr>
              <w:t>5</w:t>
            </w:r>
          </w:p>
        </w:tc>
        <w:tc>
          <w:tcPr>
            <w:tcW w:w="2663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韦根协议输入接口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>
            <w:pPr>
              <w:pStyle w:val="33"/>
              <w:numPr>
                <w:ilvl w:val="0"/>
                <w:numId w:val="8"/>
              </w:numPr>
              <w:spacing w:line="240" w:lineRule="auto"/>
              <w:ind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V</w:t>
            </w:r>
            <w:r>
              <w:rPr>
                <w:rFonts w:ascii="黑体" w:hAnsi="黑体" w:eastAsia="黑体"/>
                <w:kern w:val="0"/>
                <w:szCs w:val="24"/>
              </w:rPr>
              <w:t>CC 12V</w:t>
            </w:r>
          </w:p>
          <w:p>
            <w:pPr>
              <w:pStyle w:val="33"/>
              <w:numPr>
                <w:ilvl w:val="0"/>
                <w:numId w:val="8"/>
              </w:numPr>
              <w:spacing w:line="240" w:lineRule="auto"/>
              <w:ind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ascii="黑体" w:hAnsi="黑体" w:eastAsia="黑体"/>
                <w:kern w:val="0"/>
                <w:szCs w:val="24"/>
              </w:rPr>
              <w:t xml:space="preserve">GND </w:t>
            </w:r>
          </w:p>
          <w:p>
            <w:pPr>
              <w:pStyle w:val="33"/>
              <w:numPr>
                <w:ilvl w:val="0"/>
                <w:numId w:val="8"/>
              </w:numPr>
              <w:spacing w:line="240" w:lineRule="auto"/>
              <w:ind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D</w:t>
            </w:r>
            <w:r>
              <w:rPr>
                <w:rFonts w:ascii="黑体" w:hAnsi="黑体" w:eastAsia="黑体"/>
                <w:kern w:val="0"/>
                <w:szCs w:val="24"/>
              </w:rPr>
              <w:t>0</w:t>
            </w:r>
          </w:p>
          <w:p>
            <w:pPr>
              <w:pStyle w:val="33"/>
              <w:numPr>
                <w:ilvl w:val="0"/>
                <w:numId w:val="8"/>
              </w:numPr>
              <w:spacing w:line="240" w:lineRule="auto"/>
              <w:ind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ascii="黑体" w:hAnsi="黑体" w:eastAsia="黑体"/>
                <w:kern w:val="0"/>
                <w:szCs w:val="24"/>
              </w:rPr>
              <w:t>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299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ascii="黑体" w:hAnsi="黑体" w:eastAsia="黑体"/>
                <w:kern w:val="0"/>
                <w:szCs w:val="24"/>
              </w:rPr>
              <w:t>6</w:t>
            </w:r>
          </w:p>
        </w:tc>
        <w:tc>
          <w:tcPr>
            <w:tcW w:w="2663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韦根协议输出接口</w:t>
            </w:r>
          </w:p>
        </w:tc>
        <w:tc>
          <w:tcPr>
            <w:tcW w:w="946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>
            <w:pPr>
              <w:pStyle w:val="33"/>
              <w:numPr>
                <w:ilvl w:val="0"/>
                <w:numId w:val="9"/>
              </w:numPr>
              <w:spacing w:line="240" w:lineRule="auto"/>
              <w:ind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ascii="黑体" w:hAnsi="黑体" w:eastAsia="黑体"/>
                <w:kern w:val="0"/>
                <w:szCs w:val="24"/>
              </w:rPr>
              <w:t>vcc12V</w:t>
            </w:r>
          </w:p>
          <w:p>
            <w:pPr>
              <w:pStyle w:val="33"/>
              <w:numPr>
                <w:ilvl w:val="0"/>
                <w:numId w:val="9"/>
              </w:numPr>
              <w:spacing w:line="240" w:lineRule="auto"/>
              <w:ind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ascii="黑体" w:hAnsi="黑体" w:eastAsia="黑体"/>
                <w:kern w:val="0"/>
                <w:szCs w:val="24"/>
              </w:rPr>
              <w:t>GND</w:t>
            </w:r>
          </w:p>
          <w:p>
            <w:pPr>
              <w:pStyle w:val="33"/>
              <w:numPr>
                <w:ilvl w:val="0"/>
                <w:numId w:val="9"/>
              </w:numPr>
              <w:spacing w:line="240" w:lineRule="auto"/>
              <w:ind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ascii="黑体" w:hAnsi="黑体" w:eastAsia="黑体"/>
                <w:kern w:val="0"/>
                <w:szCs w:val="24"/>
              </w:rPr>
              <w:t>D0</w:t>
            </w:r>
          </w:p>
          <w:p>
            <w:pPr>
              <w:pStyle w:val="33"/>
              <w:numPr>
                <w:ilvl w:val="0"/>
                <w:numId w:val="9"/>
              </w:numPr>
              <w:spacing w:line="240" w:lineRule="auto"/>
              <w:ind w:firstLineChars="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ascii="黑体" w:hAnsi="黑体" w:eastAsia="黑体"/>
                <w:kern w:val="0"/>
                <w:szCs w:val="24"/>
              </w:rPr>
              <w:t>D1</w:t>
            </w:r>
          </w:p>
        </w:tc>
      </w:tr>
    </w:tbl>
    <w:p>
      <w:pPr>
        <w:ind w:firstLine="0" w:firstLineChars="0"/>
      </w:pPr>
      <w: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-3083560</wp:posOffset>
            </wp:positionH>
            <wp:positionV relativeFrom="paragraph">
              <wp:posOffset>2028190</wp:posOffset>
            </wp:positionV>
            <wp:extent cx="1762125" cy="2165350"/>
            <wp:effectExtent l="0" t="0" r="0" b="63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892" cy="2165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_Toc3283950"/>
    </w:p>
    <w:p>
      <w:pPr>
        <w:pStyle w:val="2"/>
      </w:pPr>
      <w:bookmarkStart w:id="7" w:name="_Toc34258238"/>
      <w:r>
        <w:rPr>
          <w:rFonts w:hint="eastAsia"/>
        </w:rPr>
        <w:t>设备启动</w:t>
      </w:r>
      <w:bookmarkEnd w:id="7"/>
    </w:p>
    <w:p>
      <w:pPr>
        <w:ind w:firstLine="480"/>
      </w:pPr>
      <w:r>
        <w:rPr>
          <w:rFonts w:hint="eastAsia"/>
        </w:rPr>
        <w:t>设备插上电源后，软件自启动；</w:t>
      </w:r>
    </w:p>
    <w:p>
      <w:pPr>
        <w:pStyle w:val="2"/>
      </w:pPr>
      <w:bookmarkStart w:id="8" w:name="_Toc34258239"/>
      <w:r>
        <w:rPr>
          <w:rFonts w:hint="eastAsia"/>
        </w:rPr>
        <w:t>安装环境</w:t>
      </w:r>
      <w:bookmarkEnd w:id="8"/>
    </w:p>
    <w:p>
      <w:pPr>
        <w:pStyle w:val="33"/>
        <w:numPr>
          <w:ilvl w:val="0"/>
          <w:numId w:val="10"/>
        </w:numPr>
        <w:ind w:firstLineChars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设备仅限在室内使用，应避免阳光直射，避免有风；</w:t>
      </w:r>
    </w:p>
    <w:p>
      <w:pPr>
        <w:pStyle w:val="33"/>
        <w:numPr>
          <w:ilvl w:val="0"/>
          <w:numId w:val="10"/>
        </w:numPr>
        <w:ind w:firstLineChars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使用温度：2</w:t>
      </w:r>
      <w:r>
        <w:rPr>
          <w:rFonts w:ascii="微软雅黑" w:hAnsi="微软雅黑" w:eastAsia="微软雅黑"/>
          <w:sz w:val="21"/>
          <w:szCs w:val="21"/>
        </w:rPr>
        <w:t>0</w:t>
      </w:r>
      <w:r>
        <w:rPr>
          <w:rFonts w:hint="eastAsia" w:ascii="微软雅黑" w:hAnsi="微软雅黑" w:eastAsia="微软雅黑"/>
          <w:sz w:val="21"/>
          <w:szCs w:val="21"/>
        </w:rPr>
        <w:t>~</w:t>
      </w:r>
      <w:r>
        <w:rPr>
          <w:rFonts w:ascii="微软雅黑" w:hAnsi="微软雅黑" w:eastAsia="微软雅黑"/>
          <w:sz w:val="21"/>
          <w:szCs w:val="21"/>
        </w:rPr>
        <w:t>30</w:t>
      </w:r>
      <w:r>
        <w:rPr>
          <w:rFonts w:hint="eastAsia" w:ascii="微软雅黑" w:hAnsi="微软雅黑" w:eastAsia="微软雅黑"/>
          <w:sz w:val="21"/>
          <w:szCs w:val="21"/>
        </w:rPr>
        <w:t>摄氏度；</w:t>
      </w:r>
    </w:p>
    <w:p>
      <w:pPr>
        <w:pStyle w:val="33"/>
        <w:numPr>
          <w:ilvl w:val="0"/>
          <w:numId w:val="10"/>
        </w:numPr>
        <w:ind w:firstLineChars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推荐安装高度为1.</w:t>
      </w:r>
      <w:r>
        <w:rPr>
          <w:rFonts w:ascii="微软雅黑" w:hAnsi="微软雅黑" w:eastAsia="微软雅黑"/>
          <w:sz w:val="21"/>
          <w:szCs w:val="21"/>
        </w:rPr>
        <w:t>5</w:t>
      </w:r>
      <w:r>
        <w:rPr>
          <w:rFonts w:hint="eastAsia" w:ascii="微软雅黑" w:hAnsi="微软雅黑" w:eastAsia="微软雅黑"/>
          <w:sz w:val="21"/>
          <w:szCs w:val="21"/>
        </w:rPr>
        <w:t>m，具体可根据实际情况调整；</w:t>
      </w:r>
    </w:p>
    <w:p>
      <w:pPr>
        <w:pStyle w:val="33"/>
        <w:numPr>
          <w:ilvl w:val="0"/>
          <w:numId w:val="10"/>
        </w:numPr>
        <w:ind w:firstLineChars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保持周围环境光照强度为100lux以上为佳；</w:t>
      </w:r>
    </w:p>
    <w:p>
      <w:pPr>
        <w:ind w:firstLine="480"/>
      </w:pPr>
    </w:p>
    <w:p>
      <w:pPr>
        <w:pStyle w:val="2"/>
        <w:keepNext w:val="0"/>
        <w:keepLines w:val="0"/>
        <w:widowControl/>
      </w:pPr>
      <w:bookmarkStart w:id="9" w:name="_Toc34258240"/>
      <w:r>
        <w:rPr>
          <w:rFonts w:hint="eastAsia"/>
        </w:rPr>
        <w:t>常见硬件问题处理</w:t>
      </w:r>
      <w:bookmarkEnd w:id="6"/>
      <w:bookmarkEnd w:id="9"/>
    </w:p>
    <w:p>
      <w:pPr>
        <w:pStyle w:val="3"/>
      </w:pPr>
      <w:bookmarkStart w:id="10" w:name="_Toc3283955"/>
      <w:bookmarkStart w:id="11" w:name="_Toc526871369"/>
      <w:bookmarkStart w:id="12" w:name="_Toc34258241"/>
      <w:r>
        <w:rPr>
          <w:rFonts w:hint="eastAsia"/>
        </w:rPr>
        <w:t>设备无法启动</w:t>
      </w:r>
      <w:bookmarkEnd w:id="10"/>
      <w:bookmarkEnd w:id="11"/>
      <w:r>
        <w:rPr>
          <w:rFonts w:hint="eastAsia"/>
        </w:rPr>
        <w:t>或死机</w:t>
      </w:r>
      <w:bookmarkEnd w:id="12"/>
    </w:p>
    <w:p>
      <w:pPr>
        <w:pStyle w:val="17"/>
        <w:numPr>
          <w:ilvl w:val="0"/>
          <w:numId w:val="11"/>
        </w:numPr>
        <w:spacing w:before="0" w:beforeAutospacing="0" w:after="0" w:afterAutospacing="0" w:line="420" w:lineRule="atLeast"/>
        <w:rPr>
          <w:rFonts w:ascii="微软雅黑" w:hAnsi="微软雅黑" w:eastAsia="微软雅黑" w:cstheme="minorBidi"/>
          <w:kern w:val="2"/>
          <w:sz w:val="21"/>
          <w:szCs w:val="21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1"/>
        </w:rPr>
        <w:t>设备无法启动时，检查设备电源正负极是否接反或输入电压是否不足，推荐使用DC 12V/</w:t>
      </w:r>
      <w:r>
        <w:rPr>
          <w:rFonts w:ascii="微软雅黑" w:hAnsi="微软雅黑" w:eastAsia="微软雅黑" w:cstheme="minorBidi"/>
          <w:kern w:val="2"/>
          <w:sz w:val="21"/>
          <w:szCs w:val="21"/>
        </w:rPr>
        <w:t>2</w:t>
      </w:r>
      <w:r>
        <w:rPr>
          <w:rFonts w:hint="eastAsia" w:ascii="微软雅黑" w:hAnsi="微软雅黑" w:eastAsia="微软雅黑" w:cstheme="minorBidi"/>
          <w:kern w:val="2"/>
          <w:sz w:val="21"/>
          <w:szCs w:val="21"/>
        </w:rPr>
        <w:t>A，注意接线长度过长会影响输入端的电压；</w:t>
      </w:r>
    </w:p>
    <w:p>
      <w:pPr>
        <w:pStyle w:val="17"/>
        <w:numPr>
          <w:ilvl w:val="0"/>
          <w:numId w:val="11"/>
        </w:numPr>
        <w:spacing w:before="0" w:beforeAutospacing="0" w:after="0" w:afterAutospacing="0" w:line="420" w:lineRule="atLeast"/>
        <w:rPr>
          <w:rFonts w:ascii="微软雅黑" w:hAnsi="微软雅黑" w:eastAsia="微软雅黑" w:cstheme="minorBidi"/>
          <w:kern w:val="2"/>
          <w:sz w:val="21"/>
          <w:szCs w:val="21"/>
        </w:rPr>
      </w:pPr>
      <w:r>
        <w:rPr>
          <w:rFonts w:ascii="微软雅黑" w:hAnsi="微软雅黑" w:eastAsia="微软雅黑" w:cstheme="minorBidi"/>
          <w:kern w:val="2"/>
          <w:sz w:val="21"/>
          <w:szCs w:val="21"/>
        </w:rPr>
        <w:t>设备无法执行退出或终止的操作时，通过切断并再次接通电源，将其上电复位重新启动。</w:t>
      </w:r>
    </w:p>
    <w:p>
      <w:pPr>
        <w:pStyle w:val="17"/>
        <w:numPr>
          <w:ilvl w:val="0"/>
          <w:numId w:val="11"/>
        </w:numPr>
        <w:spacing w:before="0" w:beforeAutospacing="0" w:after="0" w:afterAutospacing="0" w:line="420" w:lineRule="atLeast"/>
        <w:rPr>
          <w:rFonts w:ascii="微软雅黑" w:hAnsi="微软雅黑" w:eastAsia="微软雅黑" w:cstheme="minorBidi"/>
          <w:kern w:val="2"/>
          <w:sz w:val="21"/>
          <w:szCs w:val="21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1"/>
        </w:rPr>
        <w:t>检查设备输入电压，推荐使用DC 12V/</w:t>
      </w:r>
      <w:r>
        <w:rPr>
          <w:rFonts w:ascii="微软雅黑" w:hAnsi="微软雅黑" w:eastAsia="微软雅黑" w:cstheme="minorBidi"/>
          <w:kern w:val="2"/>
          <w:sz w:val="21"/>
          <w:szCs w:val="21"/>
        </w:rPr>
        <w:t>2</w:t>
      </w:r>
      <w:r>
        <w:rPr>
          <w:rFonts w:hint="eastAsia" w:ascii="微软雅黑" w:hAnsi="微软雅黑" w:eastAsia="微软雅黑" w:cstheme="minorBidi"/>
          <w:kern w:val="2"/>
          <w:sz w:val="21"/>
          <w:szCs w:val="21"/>
        </w:rPr>
        <w:t>A；</w:t>
      </w:r>
    </w:p>
    <w:p>
      <w:pPr>
        <w:pStyle w:val="3"/>
      </w:pPr>
      <w:bookmarkStart w:id="13" w:name="_Toc526871366"/>
      <w:bookmarkStart w:id="14" w:name="_Toc3283952"/>
      <w:bookmarkStart w:id="15" w:name="_Toc34258242"/>
      <w:r>
        <w:rPr>
          <w:rFonts w:hint="eastAsia"/>
        </w:rPr>
        <w:t>无法人脸识别</w:t>
      </w:r>
      <w:bookmarkEnd w:id="13"/>
      <w:bookmarkEnd w:id="14"/>
      <w:r>
        <w:rPr>
          <w:rFonts w:hint="eastAsia"/>
        </w:rPr>
        <w:t>或识别率低</w:t>
      </w:r>
      <w:bookmarkEnd w:id="15"/>
    </w:p>
    <w:p>
      <w:pPr>
        <w:pStyle w:val="17"/>
        <w:numPr>
          <w:ilvl w:val="0"/>
          <w:numId w:val="12"/>
        </w:numPr>
        <w:spacing w:before="0" w:beforeAutospacing="0" w:after="0" w:afterAutospacing="0" w:line="420" w:lineRule="atLeast"/>
        <w:rPr>
          <w:rFonts w:ascii="微软雅黑" w:hAnsi="微软雅黑" w:eastAsia="微软雅黑" w:cstheme="minorBidi"/>
          <w:kern w:val="2"/>
          <w:sz w:val="21"/>
          <w:szCs w:val="21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1"/>
        </w:rPr>
        <w:t>识别过程中，是否存在部位遮挡或人脸是否在识别区域内；</w:t>
      </w:r>
    </w:p>
    <w:p>
      <w:pPr>
        <w:pStyle w:val="17"/>
        <w:numPr>
          <w:ilvl w:val="0"/>
          <w:numId w:val="12"/>
        </w:numPr>
        <w:spacing w:before="0" w:beforeAutospacing="0" w:after="0" w:afterAutospacing="0" w:line="420" w:lineRule="atLeast"/>
        <w:rPr>
          <w:rFonts w:ascii="微软雅黑" w:hAnsi="微软雅黑" w:eastAsia="微软雅黑" w:cstheme="minorBidi"/>
          <w:kern w:val="2"/>
          <w:sz w:val="21"/>
          <w:szCs w:val="21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1"/>
        </w:rPr>
        <w:t>光线较暗，适当提高补光灯亮度；</w:t>
      </w:r>
    </w:p>
    <w:p>
      <w:pPr>
        <w:pStyle w:val="17"/>
        <w:numPr>
          <w:ilvl w:val="0"/>
          <w:numId w:val="12"/>
        </w:numPr>
        <w:spacing w:before="0" w:beforeAutospacing="0" w:after="0" w:afterAutospacing="0" w:line="420" w:lineRule="atLeast"/>
        <w:rPr>
          <w:rFonts w:ascii="微软雅黑" w:hAnsi="微软雅黑" w:eastAsia="微软雅黑" w:cstheme="minorBidi"/>
          <w:kern w:val="2"/>
          <w:sz w:val="21"/>
          <w:szCs w:val="21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1"/>
        </w:rPr>
        <w:t>强逆光环境，尝试调整安装角度或高度，尽量使人脸终端处于垂直或俯向下角度状态；</w:t>
      </w:r>
    </w:p>
    <w:p>
      <w:pPr>
        <w:pStyle w:val="3"/>
      </w:pPr>
      <w:bookmarkStart w:id="16" w:name="_Toc34258243"/>
      <w:r>
        <w:rPr>
          <w:rFonts w:hint="eastAsia"/>
        </w:rPr>
        <w:t>闸机门无法打开</w:t>
      </w:r>
      <w:bookmarkEnd w:id="16"/>
    </w:p>
    <w:p>
      <w:pPr>
        <w:pStyle w:val="17"/>
        <w:numPr>
          <w:ilvl w:val="0"/>
          <w:numId w:val="13"/>
        </w:numPr>
        <w:spacing w:before="0" w:beforeAutospacing="0" w:after="0" w:afterAutospacing="0" w:line="420" w:lineRule="atLeast"/>
        <w:rPr>
          <w:rFonts w:ascii="微软雅黑" w:hAnsi="微软雅黑" w:eastAsia="微软雅黑" w:cstheme="minorBidi"/>
          <w:kern w:val="2"/>
          <w:sz w:val="21"/>
          <w:szCs w:val="21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1"/>
        </w:rPr>
        <w:t>检查网络连接是否正常，重新插拔；</w:t>
      </w:r>
    </w:p>
    <w:p>
      <w:pPr>
        <w:pStyle w:val="17"/>
        <w:numPr>
          <w:ilvl w:val="0"/>
          <w:numId w:val="13"/>
        </w:numPr>
        <w:spacing w:before="0" w:beforeAutospacing="0" w:after="0" w:afterAutospacing="0" w:line="420" w:lineRule="atLeast"/>
        <w:rPr>
          <w:rFonts w:ascii="微软雅黑" w:hAnsi="微软雅黑" w:eastAsia="微软雅黑" w:cstheme="minorBidi"/>
          <w:kern w:val="2"/>
          <w:sz w:val="21"/>
          <w:szCs w:val="21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1"/>
        </w:rPr>
        <w:t>检查韦根信号线是否连接正常，重新插拔；</w:t>
      </w:r>
    </w:p>
    <w:p>
      <w:pPr>
        <w:pStyle w:val="2"/>
      </w:pPr>
      <w:bookmarkStart w:id="17" w:name="_Toc34258244"/>
      <w:r>
        <w:t>注意事项</w:t>
      </w:r>
      <w:bookmarkEnd w:id="17"/>
    </w:p>
    <w:p>
      <w:pPr>
        <w:autoSpaceDE w:val="0"/>
        <w:autoSpaceDN w:val="0"/>
        <w:adjustRightInd w:val="0"/>
        <w:spacing w:line="240" w:lineRule="auto"/>
        <w:ind w:firstLine="0" w:firstLineChars="0"/>
        <w:jc w:val="left"/>
        <w:rPr>
          <w:rFonts w:ascii="黑体" w:hAnsi="黑体" w:eastAsia="黑体" w:cs="宋体"/>
          <w:color w:val="000000"/>
          <w:kern w:val="0"/>
          <w:szCs w:val="24"/>
        </w:rPr>
      </w:pPr>
      <w:r>
        <w:rPr>
          <w:rFonts w:ascii="黑体" w:hAnsi="黑体" w:eastAsia="黑体" w:cs="宋体"/>
          <w:color w:val="000000"/>
          <w:kern w:val="0"/>
          <w:szCs w:val="24"/>
        </w:rPr>
        <w:t>▲注意在设备背部所标明的电源类型，切记勿将本设备连接到不合要求的电源上；</w:t>
      </w:r>
    </w:p>
    <w:p>
      <w:pPr>
        <w:autoSpaceDE w:val="0"/>
        <w:autoSpaceDN w:val="0"/>
        <w:adjustRightInd w:val="0"/>
        <w:spacing w:line="240" w:lineRule="auto"/>
        <w:ind w:left="240" w:hanging="240" w:hangingChars="100"/>
        <w:jc w:val="left"/>
        <w:rPr>
          <w:rFonts w:ascii="黑体" w:hAnsi="黑体" w:eastAsia="黑体" w:cs="宋体"/>
          <w:color w:val="000000"/>
          <w:kern w:val="0"/>
          <w:szCs w:val="24"/>
        </w:rPr>
      </w:pPr>
      <w:r>
        <w:rPr>
          <w:rFonts w:ascii="黑体" w:hAnsi="黑体" w:eastAsia="黑体" w:cs="宋体"/>
          <w:color w:val="000000"/>
          <w:kern w:val="0"/>
          <w:szCs w:val="24"/>
        </w:rPr>
        <w:t>▲当心别把重物放在或掉在电源线上损坏电源线；使用电源线受损的闸机控制器非常危险；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left"/>
        <w:rPr>
          <w:rFonts w:ascii="黑体" w:hAnsi="黑体" w:eastAsia="黑体" w:cs="宋体"/>
          <w:color w:val="000000"/>
          <w:kern w:val="0"/>
          <w:szCs w:val="24"/>
        </w:rPr>
      </w:pPr>
      <w:r>
        <w:rPr>
          <w:rFonts w:ascii="黑体" w:hAnsi="黑体" w:eastAsia="黑体" w:cs="宋体"/>
          <w:color w:val="000000"/>
          <w:kern w:val="0"/>
          <w:szCs w:val="24"/>
        </w:rPr>
        <w:t>▲如果打算长时间内不使用本设备，请拔掉电源线；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left"/>
        <w:rPr>
          <w:rFonts w:ascii="黑体" w:hAnsi="黑体" w:eastAsia="黑体" w:cs="宋体"/>
          <w:color w:val="000000"/>
          <w:kern w:val="0"/>
          <w:szCs w:val="24"/>
        </w:rPr>
      </w:pPr>
      <w:r>
        <w:rPr>
          <w:rFonts w:ascii="黑体" w:hAnsi="黑体" w:eastAsia="黑体" w:cs="宋体"/>
          <w:color w:val="000000"/>
          <w:kern w:val="0"/>
          <w:szCs w:val="24"/>
        </w:rPr>
        <w:t>▲拔电源线时抓住插头，不要抓电缆；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left"/>
        <w:rPr>
          <w:rFonts w:ascii="黑体" w:hAnsi="黑体" w:eastAsia="黑体" w:cs="宋体"/>
          <w:color w:val="000000"/>
          <w:kern w:val="0"/>
          <w:szCs w:val="24"/>
        </w:rPr>
      </w:pPr>
      <w:r>
        <w:rPr>
          <w:rFonts w:ascii="黑体" w:hAnsi="黑体" w:eastAsia="黑体" w:cs="宋体"/>
          <w:color w:val="000000"/>
          <w:kern w:val="0"/>
          <w:szCs w:val="24"/>
        </w:rPr>
        <w:t>▲勿倒立放置本设备；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left"/>
        <w:rPr>
          <w:rFonts w:ascii="黑体" w:hAnsi="黑体" w:eastAsia="黑体" w:cs="宋体"/>
          <w:color w:val="000000"/>
          <w:kern w:val="0"/>
          <w:szCs w:val="24"/>
        </w:rPr>
      </w:pPr>
      <w:r>
        <w:rPr>
          <w:rFonts w:ascii="黑体" w:hAnsi="黑体" w:eastAsia="黑体" w:cs="宋体"/>
          <w:color w:val="000000"/>
          <w:kern w:val="0"/>
          <w:szCs w:val="24"/>
        </w:rPr>
        <w:t>▲勿让任何异物落入本设备内部，以防止短路或造成设备损坏；</w:t>
      </w:r>
    </w:p>
    <w:p>
      <w:pPr>
        <w:autoSpaceDE w:val="0"/>
        <w:autoSpaceDN w:val="0"/>
        <w:adjustRightInd w:val="0"/>
        <w:spacing w:line="240" w:lineRule="auto"/>
        <w:ind w:left="240" w:hanging="240" w:hangingChars="100"/>
        <w:jc w:val="left"/>
        <w:rPr>
          <w:rFonts w:ascii="黑体" w:hAnsi="黑体" w:eastAsia="黑体" w:cs="宋体"/>
          <w:color w:val="000000"/>
          <w:kern w:val="0"/>
          <w:szCs w:val="24"/>
        </w:rPr>
      </w:pPr>
      <w:r>
        <w:rPr>
          <w:rFonts w:ascii="黑体" w:hAnsi="黑体" w:eastAsia="黑体" w:cs="宋体"/>
          <w:color w:val="000000"/>
          <w:kern w:val="0"/>
          <w:szCs w:val="24"/>
        </w:rPr>
        <w:t>▲如本设备失灵或有异物进入内部，立即断开电源，并向生产厂商或销售商咨询；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left"/>
        <w:rPr>
          <w:rFonts w:ascii="黑体" w:hAnsi="黑体" w:eastAsia="黑体" w:cs="宋体"/>
          <w:color w:val="000000"/>
          <w:kern w:val="0"/>
          <w:szCs w:val="24"/>
        </w:rPr>
      </w:pPr>
      <w:r>
        <w:rPr>
          <w:rFonts w:ascii="黑体" w:hAnsi="黑体" w:eastAsia="黑体" w:cs="宋体"/>
          <w:color w:val="000000"/>
          <w:kern w:val="0"/>
          <w:szCs w:val="24"/>
        </w:rPr>
        <w:t>▲勿将设备置于危险平台以防设备跌落砸伤人，或设备本身受损；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left"/>
        <w:rPr>
          <w:rFonts w:ascii="黑体" w:hAnsi="黑体" w:eastAsia="黑体" w:cs="宋体"/>
          <w:color w:val="000000"/>
          <w:kern w:val="0"/>
          <w:szCs w:val="24"/>
        </w:rPr>
      </w:pPr>
      <w:r>
        <w:rPr>
          <w:rFonts w:ascii="黑体" w:hAnsi="黑体" w:eastAsia="黑体" w:cs="宋体"/>
          <w:color w:val="000000"/>
          <w:kern w:val="0"/>
          <w:szCs w:val="24"/>
        </w:rPr>
        <w:t>▲清洁本设备时应先拔下电源插头；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left"/>
        <w:rPr>
          <w:rFonts w:ascii="黑体" w:hAnsi="黑体" w:eastAsia="黑体" w:cs="宋体"/>
          <w:color w:val="000000"/>
          <w:kern w:val="0"/>
          <w:szCs w:val="24"/>
        </w:rPr>
      </w:pPr>
      <w:r>
        <w:rPr>
          <w:rFonts w:ascii="黑体" w:hAnsi="黑体" w:eastAsia="黑体" w:cs="宋体"/>
          <w:color w:val="000000"/>
          <w:kern w:val="0"/>
          <w:szCs w:val="24"/>
        </w:rPr>
        <w:t>▲用柔软干布或稍粘少量清洗剂的软布清洁本机，不要用任何会损伤表面涂层的溶剂，如酒精或苯；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left"/>
        <w:rPr>
          <w:rFonts w:ascii="黑体" w:hAnsi="黑体" w:eastAsia="黑体" w:cs="宋体"/>
          <w:color w:val="000000"/>
          <w:kern w:val="0"/>
          <w:szCs w:val="24"/>
        </w:rPr>
      </w:pPr>
      <w:r>
        <w:rPr>
          <w:rFonts w:ascii="黑体" w:hAnsi="黑体" w:eastAsia="黑体" w:cs="宋体"/>
          <w:color w:val="000000"/>
          <w:kern w:val="0"/>
          <w:szCs w:val="24"/>
        </w:rPr>
        <w:t>▲勿单独将本机全部或部分浸泡在水中，以免损设备；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left"/>
        <w:rPr>
          <w:rFonts w:ascii="黑体" w:hAnsi="黑体" w:eastAsia="黑体" w:cs="宋体"/>
          <w:color w:val="000000"/>
          <w:kern w:val="0"/>
          <w:szCs w:val="24"/>
        </w:rPr>
      </w:pPr>
      <w:r>
        <w:rPr>
          <w:rFonts w:ascii="黑体" w:hAnsi="黑体" w:eastAsia="黑体" w:cs="宋体"/>
          <w:color w:val="000000"/>
          <w:kern w:val="0"/>
          <w:szCs w:val="24"/>
        </w:rPr>
        <w:t>▲本机在工作时绝对不允许搬动或剧烈震动；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left"/>
        <w:rPr>
          <w:rFonts w:ascii="黑体" w:hAnsi="黑体" w:eastAsia="黑体" w:cs="宋体"/>
          <w:color w:val="000000"/>
          <w:kern w:val="0"/>
          <w:szCs w:val="24"/>
        </w:rPr>
      </w:pPr>
      <w:r>
        <w:rPr>
          <w:rFonts w:ascii="黑体" w:hAnsi="黑体" w:eastAsia="黑体" w:cs="宋体"/>
          <w:color w:val="000000"/>
          <w:kern w:val="0"/>
          <w:szCs w:val="24"/>
        </w:rPr>
        <w:t>▲请注意按正常步骤开关机器以延长机器寿命；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left"/>
        <w:rPr>
          <w:rFonts w:ascii="黑体" w:hAnsi="黑体" w:eastAsia="黑体" w:cs="宋体"/>
          <w:color w:val="000000"/>
          <w:kern w:val="0"/>
          <w:szCs w:val="24"/>
        </w:rPr>
      </w:pPr>
      <w:r>
        <w:rPr>
          <w:rFonts w:ascii="黑体" w:hAnsi="黑体" w:eastAsia="黑体" w:cs="宋体"/>
          <w:color w:val="000000"/>
          <w:kern w:val="0"/>
          <w:szCs w:val="24"/>
        </w:rPr>
        <w:t>▲搬运时应小心轻放；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left"/>
        <w:rPr>
          <w:rFonts w:ascii="黑体" w:hAnsi="黑体" w:eastAsia="黑体" w:cs="宋体"/>
          <w:color w:val="000000"/>
          <w:kern w:val="0"/>
          <w:szCs w:val="24"/>
        </w:rPr>
      </w:pPr>
      <w:r>
        <w:rPr>
          <w:rFonts w:ascii="黑体" w:hAnsi="黑体" w:eastAsia="黑体" w:cs="宋体"/>
          <w:color w:val="000000"/>
          <w:kern w:val="0"/>
          <w:szCs w:val="24"/>
        </w:rPr>
        <w:t>▲请勿试图自行拆装或维修设备；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left"/>
        <w:rPr>
          <w:rFonts w:ascii="黑体" w:hAnsi="黑体" w:eastAsia="黑体" w:cs="宋体"/>
          <w:color w:val="000000"/>
          <w:kern w:val="0"/>
          <w:szCs w:val="24"/>
        </w:rPr>
      </w:pPr>
      <w:r>
        <w:rPr>
          <w:rFonts w:ascii="黑体" w:hAnsi="黑体" w:eastAsia="黑体" w:cs="宋体"/>
          <w:color w:val="000000"/>
          <w:kern w:val="0"/>
          <w:szCs w:val="24"/>
        </w:rPr>
        <w:t>▲出现下列情况时，可请合格的技术人员维修或与维修中心联系；</w:t>
      </w:r>
    </w:p>
    <w:p>
      <w:pPr>
        <w:numPr>
          <w:ilvl w:val="0"/>
          <w:numId w:val="14"/>
        </w:numPr>
        <w:autoSpaceDE w:val="0"/>
        <w:autoSpaceDN w:val="0"/>
        <w:adjustRightInd w:val="0"/>
        <w:spacing w:after="150" w:line="240" w:lineRule="auto"/>
        <w:ind w:firstLine="0" w:firstLineChars="0"/>
        <w:jc w:val="left"/>
        <w:rPr>
          <w:rFonts w:ascii="黑体" w:hAnsi="黑体" w:eastAsia="黑体" w:cs="宋体"/>
          <w:color w:val="000000"/>
          <w:kern w:val="0"/>
          <w:szCs w:val="24"/>
        </w:rPr>
      </w:pPr>
      <w:r>
        <w:rPr>
          <w:rFonts w:ascii="黑体" w:hAnsi="黑体" w:eastAsia="黑体" w:cs="Times New Roman"/>
          <w:color w:val="000000"/>
          <w:kern w:val="0"/>
          <w:szCs w:val="24"/>
        </w:rPr>
        <w:t xml:space="preserve">a) </w:t>
      </w:r>
      <w:r>
        <w:rPr>
          <w:rFonts w:ascii="黑体" w:hAnsi="黑体" w:eastAsia="黑体" w:cs="宋体"/>
          <w:color w:val="000000"/>
          <w:kern w:val="0"/>
          <w:szCs w:val="24"/>
        </w:rPr>
        <w:t>电源线或电源插头受损或磨坏；</w:t>
      </w:r>
    </w:p>
    <w:p>
      <w:pPr>
        <w:numPr>
          <w:ilvl w:val="0"/>
          <w:numId w:val="14"/>
        </w:numPr>
        <w:autoSpaceDE w:val="0"/>
        <w:autoSpaceDN w:val="0"/>
        <w:adjustRightInd w:val="0"/>
        <w:spacing w:after="150" w:line="240" w:lineRule="auto"/>
        <w:ind w:firstLine="0" w:firstLineChars="0"/>
        <w:jc w:val="left"/>
        <w:rPr>
          <w:rFonts w:ascii="黑体" w:hAnsi="黑体" w:eastAsia="黑体" w:cs="宋体"/>
          <w:color w:val="000000"/>
          <w:kern w:val="0"/>
          <w:szCs w:val="24"/>
        </w:rPr>
      </w:pPr>
      <w:r>
        <w:rPr>
          <w:rFonts w:ascii="黑体" w:hAnsi="黑体" w:eastAsia="黑体" w:cs="Times New Roman"/>
          <w:color w:val="000000"/>
          <w:kern w:val="0"/>
          <w:szCs w:val="24"/>
        </w:rPr>
        <w:t xml:space="preserve">b) </w:t>
      </w:r>
      <w:r>
        <w:rPr>
          <w:rFonts w:ascii="黑体" w:hAnsi="黑体" w:eastAsia="黑体" w:cs="宋体"/>
          <w:color w:val="000000"/>
          <w:kern w:val="0"/>
          <w:szCs w:val="24"/>
        </w:rPr>
        <w:t>设备非正常放置或使用使设备内部进水；</w:t>
      </w:r>
    </w:p>
    <w:p>
      <w:pPr>
        <w:numPr>
          <w:ilvl w:val="0"/>
          <w:numId w:val="14"/>
        </w:numPr>
        <w:autoSpaceDE w:val="0"/>
        <w:autoSpaceDN w:val="0"/>
        <w:adjustRightInd w:val="0"/>
        <w:spacing w:after="150" w:line="240" w:lineRule="auto"/>
        <w:ind w:firstLine="0" w:firstLineChars="0"/>
        <w:jc w:val="left"/>
        <w:rPr>
          <w:rFonts w:ascii="黑体" w:hAnsi="黑体" w:eastAsia="黑体" w:cs="宋体"/>
          <w:color w:val="000000"/>
          <w:kern w:val="0"/>
          <w:szCs w:val="24"/>
        </w:rPr>
      </w:pPr>
      <w:r>
        <w:rPr>
          <w:rFonts w:ascii="黑体" w:hAnsi="黑体" w:eastAsia="黑体" w:cs="Times New Roman"/>
          <w:color w:val="000000"/>
          <w:kern w:val="0"/>
          <w:szCs w:val="24"/>
        </w:rPr>
        <w:t xml:space="preserve">c) </w:t>
      </w:r>
      <w:r>
        <w:rPr>
          <w:rFonts w:ascii="黑体" w:hAnsi="黑体" w:eastAsia="黑体" w:cs="宋体"/>
          <w:color w:val="000000"/>
          <w:kern w:val="0"/>
          <w:szCs w:val="24"/>
        </w:rPr>
        <w:t>设备跌落使机壳或面板受损；</w:t>
      </w:r>
    </w:p>
    <w:p>
      <w:pPr>
        <w:numPr>
          <w:ilvl w:val="0"/>
          <w:numId w:val="14"/>
        </w:numPr>
        <w:autoSpaceDE w:val="0"/>
        <w:autoSpaceDN w:val="0"/>
        <w:adjustRightInd w:val="0"/>
        <w:spacing w:after="150" w:line="240" w:lineRule="auto"/>
        <w:ind w:firstLine="0" w:firstLineChars="0"/>
        <w:jc w:val="left"/>
        <w:rPr>
          <w:rFonts w:ascii="黑体" w:hAnsi="黑体" w:eastAsia="黑体" w:cs="宋体"/>
          <w:color w:val="000000"/>
          <w:kern w:val="0"/>
          <w:szCs w:val="24"/>
        </w:rPr>
      </w:pPr>
      <w:r>
        <w:rPr>
          <w:rFonts w:ascii="黑体" w:hAnsi="黑体" w:eastAsia="黑体" w:cs="Times New Roman"/>
          <w:color w:val="000000"/>
          <w:kern w:val="0"/>
          <w:szCs w:val="24"/>
        </w:rPr>
        <w:t xml:space="preserve">d) </w:t>
      </w:r>
      <w:r>
        <w:rPr>
          <w:rFonts w:ascii="黑体" w:hAnsi="黑体" w:eastAsia="黑体" w:cs="宋体"/>
          <w:color w:val="000000"/>
          <w:kern w:val="0"/>
          <w:szCs w:val="24"/>
        </w:rPr>
        <w:t>遵照本手册无法正常使用设备；</w:t>
      </w:r>
    </w:p>
    <w:p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firstLine="0" w:firstLineChars="0"/>
        <w:jc w:val="left"/>
        <w:rPr>
          <w:rFonts w:ascii="黑体" w:hAnsi="黑体" w:eastAsia="黑体" w:cs="宋体"/>
          <w:color w:val="000000"/>
          <w:kern w:val="0"/>
          <w:szCs w:val="24"/>
        </w:rPr>
      </w:pPr>
      <w:r>
        <w:rPr>
          <w:rFonts w:ascii="黑体" w:hAnsi="黑体" w:eastAsia="黑体" w:cs="Times New Roman"/>
          <w:color w:val="000000"/>
          <w:kern w:val="0"/>
          <w:szCs w:val="24"/>
        </w:rPr>
        <w:t xml:space="preserve">e) </w:t>
      </w:r>
      <w:r>
        <w:rPr>
          <w:rFonts w:ascii="黑体" w:hAnsi="黑体" w:eastAsia="黑体" w:cs="宋体"/>
          <w:color w:val="000000"/>
          <w:kern w:val="0"/>
          <w:szCs w:val="24"/>
        </w:rPr>
        <w:t>设备出现其他明显异常，如补光灯不亮，摄像头无成像，无闸机控制信号输出等。</w:t>
      </w:r>
    </w:p>
    <w:p>
      <w:pPr>
        <w:ind w:left="240" w:hanging="240" w:hangingChars="100"/>
        <w:rPr>
          <w:rFonts w:ascii="黑体" w:hAnsi="黑体" w:eastAsia="黑体"/>
          <w:szCs w:val="24"/>
        </w:rPr>
      </w:pPr>
      <w:r>
        <w:rPr>
          <w:rFonts w:ascii="黑体" w:hAnsi="黑体" w:eastAsia="黑体" w:cs="宋体"/>
          <w:color w:val="000000"/>
          <w:kern w:val="0"/>
          <w:szCs w:val="24"/>
        </w:rPr>
        <w:t>▲设备检验维修完成后，应要求工作人员进行例行安全检查以确保设备处于安全运行状态。</w:t>
      </w:r>
    </w:p>
    <w:sectPr>
      <w:footerReference r:id="rId10" w:type="default"/>
      <w:pgSz w:w="11906" w:h="16838"/>
      <w:pgMar w:top="1440" w:right="1800" w:bottom="1440" w:left="1800" w:header="851" w:footer="454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2475"/>
        <w:tab w:val="clear" w:pos="4153"/>
        <w:tab w:val="clear" w:pos="8306"/>
      </w:tabs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480"/>
      <w:jc w:val="center"/>
      <w:rPr>
        <w:sz w:val="24"/>
        <w:szCs w:val="24"/>
      </w:rPr>
    </w:pPr>
  </w:p>
  <w:p>
    <w:pPr>
      <w:pStyle w:val="13"/>
      <w:tabs>
        <w:tab w:val="left" w:pos="2475"/>
        <w:tab w:val="clear" w:pos="4153"/>
        <w:tab w:val="clear" w:pos="8306"/>
      </w:tabs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6300077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13"/>
          <w:ind w:firstLine="360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5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13"/>
      <w:tabs>
        <w:tab w:val="left" w:pos="2475"/>
        <w:tab w:val="clear" w:pos="4153"/>
        <w:tab w:val="clear" w:pos="8306"/>
      </w:tabs>
      <w:ind w:firstLine="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line="240" w:lineRule="auto"/>
      <w:ind w:firstLine="0" w:firstLineChars="0"/>
      <w:rPr>
        <w:rFonts w:hint="default" w:asciiTheme="minorEastAsia" w:hAnsiTheme="minorEastAsia" w:eastAsiaTheme="minorEastAsia"/>
        <w:spacing w:val="20"/>
        <w:sz w:val="24"/>
        <w:lang w:val="en-US" w:eastAsia="zh-CN"/>
      </w:rPr>
    </w:pPr>
    <w:r>
      <w:rPr>
        <w:rFonts w:hint="eastAsia" w:asciiTheme="minorEastAsia" w:hAnsiTheme="minorEastAsia" w:eastAsiaTheme="minorEastAsia"/>
        <w:spacing w:val="20"/>
        <w:sz w:val="24"/>
        <w:lang w:val="en-US" w:eastAsia="zh-CN"/>
      </w:rPr>
      <w:t>深圳市万全智能技术有限公司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6055F"/>
    <w:multiLevelType w:val="multilevel"/>
    <w:tmpl w:val="8496055F"/>
    <w:lvl w:ilvl="0" w:tentative="0">
      <w:start w:val="1"/>
      <w:numFmt w:val="lowerLetter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6F175B1"/>
    <w:multiLevelType w:val="multilevel"/>
    <w:tmpl w:val="06F175B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033597"/>
    <w:multiLevelType w:val="multilevel"/>
    <w:tmpl w:val="0A03359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5876B5"/>
    <w:multiLevelType w:val="multilevel"/>
    <w:tmpl w:val="1D5876B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5C76B6"/>
    <w:multiLevelType w:val="multilevel"/>
    <w:tmpl w:val="1D5C76B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F242C6"/>
    <w:multiLevelType w:val="multilevel"/>
    <w:tmpl w:val="31F242C6"/>
    <w:lvl w:ilvl="0" w:tentative="0">
      <w:start w:val="1"/>
      <w:numFmt w:val="decimal"/>
      <w:lvlText w:val="%1、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20" w:hanging="420"/>
      </w:pPr>
    </w:lvl>
    <w:lvl w:ilvl="2" w:tentative="0">
      <w:start w:val="1"/>
      <w:numFmt w:val="lowerRoman"/>
      <w:lvlText w:val="%3."/>
      <w:lvlJc w:val="right"/>
      <w:pPr>
        <w:ind w:left="2340" w:hanging="420"/>
      </w:pPr>
    </w:lvl>
    <w:lvl w:ilvl="3" w:tentative="0">
      <w:start w:val="1"/>
      <w:numFmt w:val="decimal"/>
      <w:lvlText w:val="%4."/>
      <w:lvlJc w:val="left"/>
      <w:pPr>
        <w:ind w:left="2760" w:hanging="420"/>
      </w:pPr>
    </w:lvl>
    <w:lvl w:ilvl="4" w:tentative="0">
      <w:start w:val="1"/>
      <w:numFmt w:val="lowerLetter"/>
      <w:lvlText w:val="%5)"/>
      <w:lvlJc w:val="left"/>
      <w:pPr>
        <w:ind w:left="3180" w:hanging="420"/>
      </w:pPr>
    </w:lvl>
    <w:lvl w:ilvl="5" w:tentative="0">
      <w:start w:val="1"/>
      <w:numFmt w:val="lowerRoman"/>
      <w:lvlText w:val="%6."/>
      <w:lvlJc w:val="right"/>
      <w:pPr>
        <w:ind w:left="3600" w:hanging="420"/>
      </w:pPr>
    </w:lvl>
    <w:lvl w:ilvl="6" w:tentative="0">
      <w:start w:val="1"/>
      <w:numFmt w:val="decimal"/>
      <w:lvlText w:val="%7."/>
      <w:lvlJc w:val="left"/>
      <w:pPr>
        <w:ind w:left="4020" w:hanging="420"/>
      </w:pPr>
    </w:lvl>
    <w:lvl w:ilvl="7" w:tentative="0">
      <w:start w:val="1"/>
      <w:numFmt w:val="lowerLetter"/>
      <w:lvlText w:val="%8)"/>
      <w:lvlJc w:val="left"/>
      <w:pPr>
        <w:ind w:left="4440" w:hanging="420"/>
      </w:pPr>
    </w:lvl>
    <w:lvl w:ilvl="8" w:tentative="0">
      <w:start w:val="1"/>
      <w:numFmt w:val="lowerRoman"/>
      <w:lvlText w:val="%9."/>
      <w:lvlJc w:val="right"/>
      <w:pPr>
        <w:ind w:left="4860" w:hanging="420"/>
      </w:pPr>
    </w:lvl>
  </w:abstractNum>
  <w:abstractNum w:abstractNumId="6">
    <w:nsid w:val="333C438E"/>
    <w:multiLevelType w:val="multilevel"/>
    <w:tmpl w:val="333C438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A281953"/>
    <w:multiLevelType w:val="multilevel"/>
    <w:tmpl w:val="4A281953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6495679F"/>
    <w:multiLevelType w:val="multilevel"/>
    <w:tmpl w:val="6495679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BE45AEA"/>
    <w:multiLevelType w:val="multilevel"/>
    <w:tmpl w:val="6BE45AEA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718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0">
    <w:nsid w:val="6FC10355"/>
    <w:multiLevelType w:val="multilevel"/>
    <w:tmpl w:val="6FC1035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6F61101"/>
    <w:multiLevelType w:val="multilevel"/>
    <w:tmpl w:val="76F6110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C5B152E"/>
    <w:multiLevelType w:val="multilevel"/>
    <w:tmpl w:val="7C5B152E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4"/>
  </w:num>
  <w:num w:numId="5">
    <w:abstractNumId w:val="3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70"/>
    <w:rsid w:val="000158FB"/>
    <w:rsid w:val="00021F45"/>
    <w:rsid w:val="00033ADA"/>
    <w:rsid w:val="00045159"/>
    <w:rsid w:val="00045E21"/>
    <w:rsid w:val="00047CAC"/>
    <w:rsid w:val="00050CF9"/>
    <w:rsid w:val="00062197"/>
    <w:rsid w:val="00076717"/>
    <w:rsid w:val="00090B75"/>
    <w:rsid w:val="000A3EAA"/>
    <w:rsid w:val="000B0CD8"/>
    <w:rsid w:val="000B3140"/>
    <w:rsid w:val="000B5E8C"/>
    <w:rsid w:val="000F0299"/>
    <w:rsid w:val="000F4066"/>
    <w:rsid w:val="000F41A7"/>
    <w:rsid w:val="000F79A7"/>
    <w:rsid w:val="001000D4"/>
    <w:rsid w:val="00105022"/>
    <w:rsid w:val="001072D6"/>
    <w:rsid w:val="00116B53"/>
    <w:rsid w:val="00127107"/>
    <w:rsid w:val="00130DBB"/>
    <w:rsid w:val="0015024A"/>
    <w:rsid w:val="001631B7"/>
    <w:rsid w:val="0016342E"/>
    <w:rsid w:val="00163ADD"/>
    <w:rsid w:val="00171D3C"/>
    <w:rsid w:val="00181824"/>
    <w:rsid w:val="00186CF6"/>
    <w:rsid w:val="00194C77"/>
    <w:rsid w:val="001976F6"/>
    <w:rsid w:val="00197E69"/>
    <w:rsid w:val="001A2D69"/>
    <w:rsid w:val="001B38D5"/>
    <w:rsid w:val="001C04A4"/>
    <w:rsid w:val="001E2C4F"/>
    <w:rsid w:val="00201718"/>
    <w:rsid w:val="00201D16"/>
    <w:rsid w:val="00227832"/>
    <w:rsid w:val="00227EE7"/>
    <w:rsid w:val="00235A22"/>
    <w:rsid w:val="00235DDB"/>
    <w:rsid w:val="0025741F"/>
    <w:rsid w:val="00257FFB"/>
    <w:rsid w:val="00261BC9"/>
    <w:rsid w:val="00264BA9"/>
    <w:rsid w:val="0026793B"/>
    <w:rsid w:val="002723DB"/>
    <w:rsid w:val="002756A2"/>
    <w:rsid w:val="00284C78"/>
    <w:rsid w:val="0029485F"/>
    <w:rsid w:val="002968E6"/>
    <w:rsid w:val="002A67F4"/>
    <w:rsid w:val="002B5DE5"/>
    <w:rsid w:val="002C0F4B"/>
    <w:rsid w:val="002C6DE0"/>
    <w:rsid w:val="002C7A3F"/>
    <w:rsid w:val="002D4F7A"/>
    <w:rsid w:val="002E1079"/>
    <w:rsid w:val="002E2634"/>
    <w:rsid w:val="002E5C9E"/>
    <w:rsid w:val="002E671C"/>
    <w:rsid w:val="002E68F9"/>
    <w:rsid w:val="002E729C"/>
    <w:rsid w:val="002F0C97"/>
    <w:rsid w:val="002F0CB4"/>
    <w:rsid w:val="002F5FA0"/>
    <w:rsid w:val="00316DFD"/>
    <w:rsid w:val="00323C1B"/>
    <w:rsid w:val="003350EF"/>
    <w:rsid w:val="003373ED"/>
    <w:rsid w:val="0034128D"/>
    <w:rsid w:val="00350514"/>
    <w:rsid w:val="00353C39"/>
    <w:rsid w:val="00356B51"/>
    <w:rsid w:val="00373BBB"/>
    <w:rsid w:val="00376686"/>
    <w:rsid w:val="00377497"/>
    <w:rsid w:val="003808FF"/>
    <w:rsid w:val="00382260"/>
    <w:rsid w:val="0038601D"/>
    <w:rsid w:val="0038667D"/>
    <w:rsid w:val="0039071C"/>
    <w:rsid w:val="003920AA"/>
    <w:rsid w:val="00396BB1"/>
    <w:rsid w:val="003A099E"/>
    <w:rsid w:val="003D05EB"/>
    <w:rsid w:val="003D6B00"/>
    <w:rsid w:val="00420C01"/>
    <w:rsid w:val="0044606D"/>
    <w:rsid w:val="00454781"/>
    <w:rsid w:val="004555C5"/>
    <w:rsid w:val="004628BD"/>
    <w:rsid w:val="00465B40"/>
    <w:rsid w:val="00470C9D"/>
    <w:rsid w:val="0047217F"/>
    <w:rsid w:val="00481633"/>
    <w:rsid w:val="00492E9D"/>
    <w:rsid w:val="0049602F"/>
    <w:rsid w:val="00496842"/>
    <w:rsid w:val="004A5808"/>
    <w:rsid w:val="004A72FA"/>
    <w:rsid w:val="004A7D7A"/>
    <w:rsid w:val="004A7E3E"/>
    <w:rsid w:val="004B4A89"/>
    <w:rsid w:val="004C4C5F"/>
    <w:rsid w:val="004C6271"/>
    <w:rsid w:val="004D4519"/>
    <w:rsid w:val="004D62EF"/>
    <w:rsid w:val="004E1597"/>
    <w:rsid w:val="004F0038"/>
    <w:rsid w:val="004F7A70"/>
    <w:rsid w:val="00530CD9"/>
    <w:rsid w:val="00541749"/>
    <w:rsid w:val="0055143E"/>
    <w:rsid w:val="005547D8"/>
    <w:rsid w:val="00582567"/>
    <w:rsid w:val="0059065D"/>
    <w:rsid w:val="0059254C"/>
    <w:rsid w:val="00594F89"/>
    <w:rsid w:val="005A1A55"/>
    <w:rsid w:val="005A1C07"/>
    <w:rsid w:val="005A28C1"/>
    <w:rsid w:val="005A3546"/>
    <w:rsid w:val="005B67E7"/>
    <w:rsid w:val="005C1758"/>
    <w:rsid w:val="005C51B2"/>
    <w:rsid w:val="005C61CF"/>
    <w:rsid w:val="005D5577"/>
    <w:rsid w:val="005D66BD"/>
    <w:rsid w:val="006213A2"/>
    <w:rsid w:val="00624E20"/>
    <w:rsid w:val="00625D60"/>
    <w:rsid w:val="006379BD"/>
    <w:rsid w:val="00641283"/>
    <w:rsid w:val="006420DF"/>
    <w:rsid w:val="00643C05"/>
    <w:rsid w:val="0065593E"/>
    <w:rsid w:val="00656BBD"/>
    <w:rsid w:val="00661DB3"/>
    <w:rsid w:val="00663396"/>
    <w:rsid w:val="00674594"/>
    <w:rsid w:val="00687801"/>
    <w:rsid w:val="00691E1D"/>
    <w:rsid w:val="00695E8F"/>
    <w:rsid w:val="006967C3"/>
    <w:rsid w:val="006A4CFD"/>
    <w:rsid w:val="006C2E47"/>
    <w:rsid w:val="006C3572"/>
    <w:rsid w:val="006C4C71"/>
    <w:rsid w:val="006D29D9"/>
    <w:rsid w:val="006D57FF"/>
    <w:rsid w:val="006D671B"/>
    <w:rsid w:val="006E0343"/>
    <w:rsid w:val="006E3FC5"/>
    <w:rsid w:val="006F22A6"/>
    <w:rsid w:val="006F234A"/>
    <w:rsid w:val="006F292C"/>
    <w:rsid w:val="006F2AA1"/>
    <w:rsid w:val="00700DF7"/>
    <w:rsid w:val="00702E16"/>
    <w:rsid w:val="00704F67"/>
    <w:rsid w:val="00716FC2"/>
    <w:rsid w:val="00723601"/>
    <w:rsid w:val="00734DA3"/>
    <w:rsid w:val="00737317"/>
    <w:rsid w:val="00746B07"/>
    <w:rsid w:val="007546D5"/>
    <w:rsid w:val="007635E4"/>
    <w:rsid w:val="00773A23"/>
    <w:rsid w:val="0077679F"/>
    <w:rsid w:val="00784577"/>
    <w:rsid w:val="007855B3"/>
    <w:rsid w:val="00792B07"/>
    <w:rsid w:val="007A33AF"/>
    <w:rsid w:val="007A383D"/>
    <w:rsid w:val="007A60EB"/>
    <w:rsid w:val="007B00EF"/>
    <w:rsid w:val="007B0BF9"/>
    <w:rsid w:val="007C4432"/>
    <w:rsid w:val="007D34E0"/>
    <w:rsid w:val="007E6EA2"/>
    <w:rsid w:val="007E7FF9"/>
    <w:rsid w:val="008010E0"/>
    <w:rsid w:val="008046C9"/>
    <w:rsid w:val="00810C68"/>
    <w:rsid w:val="008156C8"/>
    <w:rsid w:val="008171DF"/>
    <w:rsid w:val="00824D19"/>
    <w:rsid w:val="00825F83"/>
    <w:rsid w:val="008308FF"/>
    <w:rsid w:val="00833615"/>
    <w:rsid w:val="008371D9"/>
    <w:rsid w:val="00840414"/>
    <w:rsid w:val="00846E32"/>
    <w:rsid w:val="00860136"/>
    <w:rsid w:val="00860379"/>
    <w:rsid w:val="00863265"/>
    <w:rsid w:val="00884444"/>
    <w:rsid w:val="00887D79"/>
    <w:rsid w:val="00897629"/>
    <w:rsid w:val="008A1B67"/>
    <w:rsid w:val="008A2A1C"/>
    <w:rsid w:val="008B48B9"/>
    <w:rsid w:val="008B5612"/>
    <w:rsid w:val="008D288D"/>
    <w:rsid w:val="008D36B8"/>
    <w:rsid w:val="008F246A"/>
    <w:rsid w:val="008F7F26"/>
    <w:rsid w:val="0090212A"/>
    <w:rsid w:val="0092048E"/>
    <w:rsid w:val="009271EE"/>
    <w:rsid w:val="009275AC"/>
    <w:rsid w:val="00927955"/>
    <w:rsid w:val="00934BDA"/>
    <w:rsid w:val="0095519D"/>
    <w:rsid w:val="009605CA"/>
    <w:rsid w:val="00962D60"/>
    <w:rsid w:val="00966B98"/>
    <w:rsid w:val="00967E9A"/>
    <w:rsid w:val="00972048"/>
    <w:rsid w:val="009736EB"/>
    <w:rsid w:val="00973C3B"/>
    <w:rsid w:val="00977A2B"/>
    <w:rsid w:val="0098755D"/>
    <w:rsid w:val="0099628E"/>
    <w:rsid w:val="009A1875"/>
    <w:rsid w:val="009B175C"/>
    <w:rsid w:val="009B2BC7"/>
    <w:rsid w:val="009B4E34"/>
    <w:rsid w:val="009C086E"/>
    <w:rsid w:val="009C4FA6"/>
    <w:rsid w:val="009E1C4A"/>
    <w:rsid w:val="009E2595"/>
    <w:rsid w:val="009E7B4D"/>
    <w:rsid w:val="009F06C3"/>
    <w:rsid w:val="009F57EE"/>
    <w:rsid w:val="00A03D73"/>
    <w:rsid w:val="00A1539C"/>
    <w:rsid w:val="00A31AFB"/>
    <w:rsid w:val="00A377D9"/>
    <w:rsid w:val="00A447C7"/>
    <w:rsid w:val="00A447F3"/>
    <w:rsid w:val="00A44E2B"/>
    <w:rsid w:val="00A47868"/>
    <w:rsid w:val="00A53123"/>
    <w:rsid w:val="00A5549E"/>
    <w:rsid w:val="00A67172"/>
    <w:rsid w:val="00A86011"/>
    <w:rsid w:val="00A91434"/>
    <w:rsid w:val="00A92AAA"/>
    <w:rsid w:val="00AB0FCD"/>
    <w:rsid w:val="00AB44BC"/>
    <w:rsid w:val="00AD0CD8"/>
    <w:rsid w:val="00AE6C74"/>
    <w:rsid w:val="00B008EC"/>
    <w:rsid w:val="00B01E32"/>
    <w:rsid w:val="00B0339F"/>
    <w:rsid w:val="00B128C1"/>
    <w:rsid w:val="00B17847"/>
    <w:rsid w:val="00B25D65"/>
    <w:rsid w:val="00B34257"/>
    <w:rsid w:val="00B361E5"/>
    <w:rsid w:val="00B437CC"/>
    <w:rsid w:val="00B52CA8"/>
    <w:rsid w:val="00B80399"/>
    <w:rsid w:val="00BC4E35"/>
    <w:rsid w:val="00BD3CFE"/>
    <w:rsid w:val="00C233C5"/>
    <w:rsid w:val="00C31118"/>
    <w:rsid w:val="00C31D27"/>
    <w:rsid w:val="00C36724"/>
    <w:rsid w:val="00C368C9"/>
    <w:rsid w:val="00C4639C"/>
    <w:rsid w:val="00C54432"/>
    <w:rsid w:val="00C56FAE"/>
    <w:rsid w:val="00C65EFF"/>
    <w:rsid w:val="00C75C43"/>
    <w:rsid w:val="00C76137"/>
    <w:rsid w:val="00C8403E"/>
    <w:rsid w:val="00C85A00"/>
    <w:rsid w:val="00C86C23"/>
    <w:rsid w:val="00CA1961"/>
    <w:rsid w:val="00CA4707"/>
    <w:rsid w:val="00CA76B2"/>
    <w:rsid w:val="00CB54E4"/>
    <w:rsid w:val="00CB5DB9"/>
    <w:rsid w:val="00CC0C78"/>
    <w:rsid w:val="00CC6A42"/>
    <w:rsid w:val="00CD788B"/>
    <w:rsid w:val="00CD7922"/>
    <w:rsid w:val="00CD7FB8"/>
    <w:rsid w:val="00CE5DB6"/>
    <w:rsid w:val="00D14A9B"/>
    <w:rsid w:val="00D216D3"/>
    <w:rsid w:val="00D26914"/>
    <w:rsid w:val="00D520EA"/>
    <w:rsid w:val="00D64D46"/>
    <w:rsid w:val="00D67161"/>
    <w:rsid w:val="00D71824"/>
    <w:rsid w:val="00D807FA"/>
    <w:rsid w:val="00D91C30"/>
    <w:rsid w:val="00D95466"/>
    <w:rsid w:val="00DA5FA4"/>
    <w:rsid w:val="00DB39CD"/>
    <w:rsid w:val="00DD417A"/>
    <w:rsid w:val="00DD5485"/>
    <w:rsid w:val="00DE497E"/>
    <w:rsid w:val="00E063C3"/>
    <w:rsid w:val="00E36CCF"/>
    <w:rsid w:val="00E50062"/>
    <w:rsid w:val="00E50806"/>
    <w:rsid w:val="00E51DA3"/>
    <w:rsid w:val="00E61B15"/>
    <w:rsid w:val="00E62643"/>
    <w:rsid w:val="00E714DA"/>
    <w:rsid w:val="00E738A3"/>
    <w:rsid w:val="00E92A64"/>
    <w:rsid w:val="00E93598"/>
    <w:rsid w:val="00E971AE"/>
    <w:rsid w:val="00EA1EB2"/>
    <w:rsid w:val="00EA229C"/>
    <w:rsid w:val="00EA35DA"/>
    <w:rsid w:val="00EA63B7"/>
    <w:rsid w:val="00EA6E9D"/>
    <w:rsid w:val="00EA6F94"/>
    <w:rsid w:val="00EB23F9"/>
    <w:rsid w:val="00EB424F"/>
    <w:rsid w:val="00ED199C"/>
    <w:rsid w:val="00ED7076"/>
    <w:rsid w:val="00EF000E"/>
    <w:rsid w:val="00EF33C5"/>
    <w:rsid w:val="00EF6D8D"/>
    <w:rsid w:val="00F03715"/>
    <w:rsid w:val="00F03AEA"/>
    <w:rsid w:val="00F65207"/>
    <w:rsid w:val="00F663C5"/>
    <w:rsid w:val="00F724A8"/>
    <w:rsid w:val="00F74026"/>
    <w:rsid w:val="00F75FEF"/>
    <w:rsid w:val="00F84031"/>
    <w:rsid w:val="00F84509"/>
    <w:rsid w:val="00F85900"/>
    <w:rsid w:val="00F86EFC"/>
    <w:rsid w:val="00FB15A2"/>
    <w:rsid w:val="00FB2180"/>
    <w:rsid w:val="00FB30C1"/>
    <w:rsid w:val="00FB75A6"/>
    <w:rsid w:val="00FC01A0"/>
    <w:rsid w:val="00FC7C74"/>
    <w:rsid w:val="00FE2D13"/>
    <w:rsid w:val="00FE4CFF"/>
    <w:rsid w:val="00FE5DCB"/>
    <w:rsid w:val="00FF0995"/>
    <w:rsid w:val="00FF0B4A"/>
    <w:rsid w:val="00FF12A8"/>
    <w:rsid w:val="17A31ADB"/>
    <w:rsid w:val="20810348"/>
    <w:rsid w:val="3B4A167E"/>
    <w:rsid w:val="5F2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numPr>
        <w:ilvl w:val="0"/>
        <w:numId w:val="1"/>
      </w:numPr>
      <w:spacing w:before="480" w:after="240" w:line="480" w:lineRule="auto"/>
      <w:ind w:firstLine="0" w:firstLineChars="0"/>
      <w:outlineLvl w:val="0"/>
    </w:pPr>
    <w:rPr>
      <w:rFonts w:eastAsia="黑体"/>
      <w:bCs/>
      <w:kern w:val="44"/>
      <w:sz w:val="36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numPr>
        <w:ilvl w:val="1"/>
        <w:numId w:val="1"/>
      </w:numPr>
      <w:spacing w:before="360" w:after="120"/>
      <w:ind w:firstLine="0" w:firstLineChars="0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firstLine="0" w:firstLineChars="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ind w:firstLine="0" w:firstLineChars="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ind w:firstLine="0"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ind w:firstLine="0" w:firstLineChars="0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ind w:firstLine="0" w:firstLineChars="0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firstLine="0" w:firstLineChars="0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ind w:firstLine="0" w:firstLineChars="0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76" w:lineRule="auto"/>
      <w:ind w:left="440" w:firstLine="0" w:firstLineChars="0"/>
      <w:jc w:val="left"/>
    </w:pPr>
    <w:rPr>
      <w:rFonts w:eastAsiaTheme="minorEastAsia"/>
      <w:kern w:val="0"/>
      <w:sz w:val="22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left" w:pos="1050"/>
        <w:tab w:val="right" w:leader="dot" w:pos="8296"/>
      </w:tabs>
      <w:ind w:firstLine="480"/>
    </w:pPr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7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1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3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4">
    <w:name w:val="标题 1 字符"/>
    <w:basedOn w:val="20"/>
    <w:link w:val="2"/>
    <w:qFormat/>
    <w:uiPriority w:val="9"/>
    <w:rPr>
      <w:rFonts w:eastAsia="黑体"/>
      <w:bCs/>
      <w:kern w:val="44"/>
      <w:sz w:val="36"/>
      <w:szCs w:val="44"/>
    </w:rPr>
  </w:style>
  <w:style w:type="character" w:customStyle="1" w:styleId="25">
    <w:name w:val="标题 2 字符"/>
    <w:basedOn w:val="20"/>
    <w:link w:val="3"/>
    <w:qFormat/>
    <w:uiPriority w:val="9"/>
    <w:rPr>
      <w:rFonts w:eastAsia="黑体" w:asciiTheme="majorHAnsi" w:hAnsiTheme="majorHAnsi" w:cstheme="majorBidi"/>
      <w:bCs/>
      <w:kern w:val="2"/>
      <w:sz w:val="32"/>
      <w:szCs w:val="32"/>
    </w:rPr>
  </w:style>
  <w:style w:type="character" w:customStyle="1" w:styleId="26">
    <w:name w:val="标题 3 字符"/>
    <w:basedOn w:val="20"/>
    <w:link w:val="4"/>
    <w:qFormat/>
    <w:uiPriority w:val="9"/>
    <w:rPr>
      <w:rFonts w:eastAsia="宋体"/>
      <w:b/>
      <w:bCs/>
      <w:kern w:val="2"/>
      <w:sz w:val="32"/>
      <w:szCs w:val="32"/>
    </w:rPr>
  </w:style>
  <w:style w:type="character" w:customStyle="1" w:styleId="27">
    <w:name w:val="标题 4 字符"/>
    <w:basedOn w:val="20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8">
    <w:name w:val="标题 5 字符"/>
    <w:basedOn w:val="20"/>
    <w:link w:val="6"/>
    <w:qFormat/>
    <w:uiPriority w:val="9"/>
    <w:rPr>
      <w:rFonts w:eastAsia="宋体"/>
      <w:b/>
      <w:bCs/>
      <w:kern w:val="2"/>
      <w:sz w:val="28"/>
      <w:szCs w:val="28"/>
    </w:rPr>
  </w:style>
  <w:style w:type="character" w:customStyle="1" w:styleId="29">
    <w:name w:val="标题 6 字符"/>
    <w:basedOn w:val="20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0">
    <w:name w:val="标题 7 字符"/>
    <w:basedOn w:val="20"/>
    <w:link w:val="8"/>
    <w:semiHidden/>
    <w:qFormat/>
    <w:uiPriority w:val="9"/>
    <w:rPr>
      <w:rFonts w:eastAsia="宋体"/>
      <w:b/>
      <w:bCs/>
      <w:kern w:val="2"/>
      <w:sz w:val="24"/>
      <w:szCs w:val="24"/>
    </w:rPr>
  </w:style>
  <w:style w:type="character" w:customStyle="1" w:styleId="31">
    <w:name w:val="标题 8 字符"/>
    <w:basedOn w:val="20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2">
    <w:name w:val="标题 9 字符"/>
    <w:basedOn w:val="20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styleId="33">
    <w:name w:val="List Paragraph"/>
    <w:basedOn w:val="1"/>
    <w:qFormat/>
    <w:uiPriority w:val="34"/>
    <w:pPr>
      <w:ind w:firstLine="420"/>
    </w:p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/>
      <w:bCs w:val="0"/>
      <w:color w:val="2E75B6" w:themeColor="accent1" w:themeShade="BF"/>
      <w:kern w:val="0"/>
      <w:sz w:val="32"/>
      <w:szCs w:val="32"/>
    </w:rPr>
  </w:style>
  <w:style w:type="character" w:customStyle="1" w:styleId="35">
    <w:name w:val="批注框文本 字符"/>
    <w:basedOn w:val="20"/>
    <w:link w:val="12"/>
    <w:semiHidden/>
    <w:uiPriority w:val="99"/>
    <w:rPr>
      <w:rFonts w:eastAsia="宋体"/>
      <w:sz w:val="18"/>
      <w:szCs w:val="18"/>
    </w:rPr>
  </w:style>
  <w:style w:type="character" w:customStyle="1" w:styleId="36">
    <w:name w:val="*正文 Char"/>
    <w:link w:val="37"/>
    <w:qFormat/>
    <w:uiPriority w:val="0"/>
    <w:rPr>
      <w:rFonts w:ascii="宋体" w:hAnsi="宋体" w:eastAsia="微软雅黑"/>
      <w:szCs w:val="24"/>
    </w:rPr>
  </w:style>
  <w:style w:type="paragraph" w:customStyle="1" w:styleId="37">
    <w:name w:val="*正文"/>
    <w:basedOn w:val="1"/>
    <w:link w:val="36"/>
    <w:qFormat/>
    <w:uiPriority w:val="0"/>
    <w:rPr>
      <w:rFonts w:ascii="宋体" w:hAnsi="宋体" w:eastAsia="微软雅黑"/>
      <w:kern w:val="0"/>
      <w:sz w:val="20"/>
      <w:szCs w:val="24"/>
    </w:rPr>
  </w:style>
  <w:style w:type="paragraph" w:customStyle="1" w:styleId="38">
    <w:name w:val="TOC Heading"/>
    <w:basedOn w:val="2"/>
    <w:next w:val="1"/>
    <w:semiHidden/>
    <w:unhideWhenUsed/>
    <w:qFormat/>
    <w:uiPriority w:val="39"/>
    <w:pPr>
      <w:widowControl/>
      <w:numPr>
        <w:numId w:val="0"/>
      </w:numPr>
      <w:spacing w:after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2E75B6" w:themeColor="accent1" w:themeShade="BF"/>
      <w:kern w:val="0"/>
      <w:sz w:val="28"/>
      <w:szCs w:val="28"/>
    </w:rPr>
  </w:style>
  <w:style w:type="paragraph" w:customStyle="1" w:styleId="39">
    <w:name w:val="样式 首行缩进:  0 字符"/>
    <w:basedOn w:val="1"/>
    <w:uiPriority w:val="0"/>
    <w:pPr>
      <w:spacing w:line="360" w:lineRule="auto"/>
    </w:pPr>
    <w:rPr>
      <w:rFonts w:ascii="Arial" w:hAnsi="Arial" w:cs="宋体"/>
      <w:szCs w:val="20"/>
    </w:rPr>
  </w:style>
  <w:style w:type="paragraph" w:customStyle="1" w:styleId="40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8C2782-2442-42EA-89CE-1C49B00AF4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439</Words>
  <Characters>2507</Characters>
  <Lines>20</Lines>
  <Paragraphs>5</Paragraphs>
  <TotalTime>382</TotalTime>
  <ScaleCrop>false</ScaleCrop>
  <LinksUpToDate>false</LinksUpToDate>
  <CharactersWithSpaces>2941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2019-04-16T01:47:00Z</dcterms:created>
  <dc:creator>wujin</dc:creator>
  <cp:lastModifiedBy>程宏志 深圳 万全智能</cp:lastModifiedBy>
  <cp:lastPrinted>2020-03-04T15:56:00Z</cp:lastPrinted>
  <dcterms:modified xsi:type="dcterms:W3CDTF">2020-07-24T02:20:58Z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