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color w:val="D70C19"/>
                <w:sz w:val="44"/>
                <w:szCs w:val="44"/>
              </w:rPr>
            </w:pPr>
          </w:p>
          <w:p>
            <w:pPr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color w:val="D70C19"/>
                <w:sz w:val="44"/>
                <w:szCs w:val="4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color w:val="D70C19"/>
                <w:sz w:val="44"/>
                <w:szCs w:val="44"/>
              </w:rPr>
              <w:t>2.4G嵌入式阅读器模块</w:t>
            </w:r>
          </w:p>
          <w:p>
            <w:pPr>
              <w:ind w:leftChars="100"/>
              <w:rPr>
                <w:rFonts w:hint="default" w:ascii="微软雅黑" w:hAnsi="微软雅黑" w:eastAsia="微软雅黑" w:cs="微软雅黑"/>
                <w:color w:val="D70C19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D70C19"/>
                <w:sz w:val="44"/>
                <w:szCs w:val="44"/>
                <w:lang w:val="en-US" w:eastAsia="zh-CN"/>
              </w:rPr>
              <w:t>VM-S7A</w:t>
            </w:r>
          </w:p>
          <w:bookmarkEnd w:id="0"/>
          <w:p>
            <w:pPr>
              <w:pStyle w:val="3"/>
              <w:ind w:firstLine="600" w:firstLineChars="300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2232025" cy="1231900"/>
                  <wp:effectExtent l="0" t="0" r="15875" b="6350"/>
                  <wp:docPr id="1" name="图片 1" descr="C:\Users\dsd\Desktop\2.4GHz_module1.jpg2.4GHz_modul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dsd\Desktop\2.4GHz_module1.jpg2.4GHz_module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25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产品介绍：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VM-S7A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2．4G嵌入式阅读器模块是专门针对手持设备研发的一款嵌入式2.4GHz有源射频识别阅读器模块。与主机通讯采用异步串行通信接口，供电电源采用3.3V直流电源，具有体积小，功耗低等特点，可方便嵌入到各种便携式数据采集设备中。</w:t>
      </w:r>
    </w:p>
    <w:p>
      <w:pPr>
        <w:pStyle w:val="12"/>
        <w:numPr>
          <w:ilvl w:val="0"/>
          <w:numId w:val="1"/>
        </w:numPr>
        <w:spacing w:line="240" w:lineRule="auto"/>
        <w:ind w:left="845" w:leftChars="0" w:right="0" w:rightChars="0" w:hanging="425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 xml:space="preserve"> 应用领域：手持设备、平板电脑、嵌入式读写器等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。</w:t>
      </w:r>
    </w:p>
    <w:p>
      <w:pPr>
        <w:pStyle w:val="3"/>
        <w:jc w:val="both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pStyle w:val="3"/>
        <w:ind w:leftChars="100"/>
        <w:jc w:val="both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产品接口说明：</w:t>
      </w:r>
    </w:p>
    <w:p>
      <w:pPr>
        <w:pStyle w:val="3"/>
        <w:ind w:leftChars="100"/>
        <w:jc w:val="both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pStyle w:val="14"/>
        <w:numPr>
          <w:ilvl w:val="0"/>
          <w:numId w:val="2"/>
        </w:numPr>
        <w:ind w:left="840" w:leftChars="0"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硬件接口：UART@3.3V；</w:t>
      </w:r>
    </w:p>
    <w:p>
      <w:pPr>
        <w:pStyle w:val="14"/>
        <w:numPr>
          <w:ilvl w:val="0"/>
          <w:numId w:val="2"/>
        </w:numPr>
        <w:ind w:left="840" w:leftChars="0"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通信参数：波特率115200，8位，无校验，停止位1；</w:t>
      </w:r>
    </w:p>
    <w:p>
      <w:pPr>
        <w:pStyle w:val="14"/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14"/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3"/>
        <w:ind w:leftChars="100"/>
        <w:jc w:val="center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drawing>
          <wp:inline distT="0" distB="0" distL="0" distR="0">
            <wp:extent cx="1882140" cy="1414780"/>
            <wp:effectExtent l="0" t="0" r="7620" b="2540"/>
            <wp:docPr id="2" name="图片 2" descr="C:\Users\dsd\Desktop\接口1.png接口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sd\Desktop\接口1.png接口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Chars="100"/>
        <w:jc w:val="both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7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VM-S7A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96"/>
              <w:ind w:right="4814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2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2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参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数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工作频段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2.4 GHz ～ 2.483 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调制方式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GFSK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空中速率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通信接口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异步串行通信接口（UART）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射频识别距离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w w:val="99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3m～30m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通信速率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115200bps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防冲突性能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同时读取100PCS标签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识别速度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100Km/h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电 气 参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输入电压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3.3V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最大工作电流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00"/>
              </w:tabs>
              <w:spacing w:before="76" w:after="0" w:line="240" w:lineRule="auto"/>
              <w:ind w:right="-2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&lt; 20mA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物 理 参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尺寸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44mm x 25mm x 2.5mm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环 境 参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 ℃～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spacing w:val="5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-40℃～85℃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rPr>
          <w:rFonts w:hint="eastAsia" w:eastAsia="宋体"/>
          <w:sz w:val="17"/>
          <w:lang w:eastAsia="zh-CN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CA58"/>
    <w:multiLevelType w:val="singleLevel"/>
    <w:tmpl w:val="3ED6CA58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>
    <w:nsid w:val="69287642"/>
    <w:multiLevelType w:val="multilevel"/>
    <w:tmpl w:val="6928764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1EE76231"/>
    <w:rsid w:val="26216889"/>
    <w:rsid w:val="29AE3FC0"/>
    <w:rsid w:val="2A752172"/>
    <w:rsid w:val="36DB1D70"/>
    <w:rsid w:val="37F6052A"/>
    <w:rsid w:val="457A557E"/>
    <w:rsid w:val="4DB50956"/>
    <w:rsid w:val="4EC45568"/>
    <w:rsid w:val="525B5F30"/>
    <w:rsid w:val="59B2381B"/>
    <w:rsid w:val="60C93E05"/>
    <w:rsid w:val="652619AF"/>
    <w:rsid w:val="7B0C5DCD"/>
    <w:rsid w:val="7CD56C89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2020-10-13T02:20:28Z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