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  <w:t>工业</w:t>
            </w: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超高频</w:t>
            </w: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读写器</w:t>
            </w:r>
          </w:p>
          <w:p>
            <w:pPr>
              <w:pStyle w:val="3"/>
              <w:shd w:val="clear"/>
              <w:jc w:val="left"/>
              <w:rPr>
                <w:rFonts w:hint="eastAsia" w:eastAsia="微软雅黑"/>
                <w:b/>
                <w:bCs/>
                <w:color w:val="D70C19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  <w:t>VI-IR611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both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3169285" cy="2240915"/>
                  <wp:effectExtent l="0" t="0" r="635" b="1460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285" cy="2240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产品概况：</w:t>
      </w:r>
    </w:p>
    <w:p>
      <w:pPr>
        <w:spacing w:line="360" w:lineRule="auto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VI-IR611超高频</w:t>
      </w:r>
      <w:r>
        <w:rPr>
          <w:rFonts w:hint="eastAsia" w:ascii="微软雅黑" w:hAnsi="微软雅黑" w:eastAsia="微软雅黑" w:cs="微软雅黑"/>
          <w:sz w:val="18"/>
          <w:szCs w:val="18"/>
        </w:rPr>
        <w:t>读与器是一款一体式的超高频RFID读写设备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其工作频率为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18"/>
          <w:szCs w:val="18"/>
        </w:rPr>
        <w:t>920MHz～925MHz，符合EPC Global Class l Gen 2／IS0-18000-6C标准，最大输出功率27dBm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支持RS-485、以太网(POE)等多种（可配置）通信方式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采用高强度的工程塑料外壳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该读写器具有识别速度快、准确率高、识别距离适中、组网方便等特点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；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18"/>
          <w:szCs w:val="18"/>
        </w:rPr>
        <w:t>应用领域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18"/>
          <w:szCs w:val="1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18"/>
          <w:szCs w:val="18"/>
        </w:rPr>
        <w:t>工业产线识读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</w:pPr>
    </w:p>
    <w:p>
      <w:pPr>
        <w:spacing w:line="360" w:lineRule="auto"/>
        <w:ind w:firstLine="240" w:firstLineChars="100"/>
        <w:rPr>
          <w:rFonts w:hint="eastAsia" w:ascii="微软雅黑" w:hAnsi="微软雅黑" w:eastAsia="微软雅黑" w:cs="微软雅黑"/>
          <w:b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产品特点</w:t>
      </w: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  <w:lang w:eastAsia="zh-CN"/>
        </w:rPr>
        <w:t>：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color w:val="00206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2060"/>
          <w:sz w:val="18"/>
          <w:szCs w:val="18"/>
        </w:rPr>
        <w:t>功能</w:t>
      </w:r>
    </w:p>
    <w:p>
      <w:pPr>
        <w:numPr>
          <w:ilvl w:val="0"/>
          <w:numId w:val="2"/>
        </w:numPr>
        <w:spacing w:line="360" w:lineRule="auto"/>
        <w:ind w:leftChars="0" w:right="0" w:rightChars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多协议兼容（EPC Global Class l Gen 2／IS0-18000-6C），支持中国、北美标准</w:t>
      </w:r>
    </w:p>
    <w:p>
      <w:pPr>
        <w:numPr>
          <w:ilvl w:val="0"/>
          <w:numId w:val="0"/>
        </w:numPr>
        <w:spacing w:line="360" w:lineRule="auto"/>
        <w:ind w:leftChars="0" w:right="0" w:rightChars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2. </w:t>
      </w:r>
      <w:r>
        <w:rPr>
          <w:rFonts w:hint="eastAsia" w:ascii="微软雅黑" w:hAnsi="微软雅黑" w:eastAsia="微软雅黑" w:cs="微软雅黑"/>
          <w:sz w:val="18"/>
          <w:szCs w:val="18"/>
        </w:rPr>
        <w:t>支持RS-485、以太网（POE）等多种（可配置）通信方式，方便企业大规模批量组网应用</w:t>
      </w:r>
    </w:p>
    <w:p>
      <w:pPr>
        <w:numPr>
          <w:ilvl w:val="0"/>
          <w:numId w:val="0"/>
        </w:numPr>
        <w:spacing w:line="360" w:lineRule="auto"/>
        <w:ind w:leftChars="0" w:right="0" w:rightChars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3. </w:t>
      </w:r>
      <w:r>
        <w:rPr>
          <w:rFonts w:hint="eastAsia" w:ascii="微软雅黑" w:hAnsi="微软雅黑" w:eastAsia="微软雅黑" w:cs="微软雅黑"/>
          <w:sz w:val="18"/>
          <w:szCs w:val="18"/>
        </w:rPr>
        <w:t>一体式设计，内部集成读写器和天线</w:t>
      </w:r>
    </w:p>
    <w:p>
      <w:pPr>
        <w:numPr>
          <w:ilvl w:val="0"/>
          <w:numId w:val="0"/>
        </w:numPr>
        <w:spacing w:line="360" w:lineRule="auto"/>
        <w:ind w:leftChars="0" w:right="0" w:rightChars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4. </w:t>
      </w:r>
      <w:r>
        <w:rPr>
          <w:rFonts w:hint="eastAsia" w:ascii="微软雅黑" w:hAnsi="微软雅黑" w:eastAsia="微软雅黑" w:cs="微软雅黑"/>
          <w:sz w:val="18"/>
          <w:szCs w:val="18"/>
        </w:rPr>
        <w:t>IP67防护等级，适合潮湿、粉尘、油污等恶劣工业环境</w:t>
      </w:r>
    </w:p>
    <w:p>
      <w:pPr>
        <w:numPr>
          <w:ilvl w:val="0"/>
          <w:numId w:val="0"/>
        </w:numPr>
        <w:spacing w:line="360" w:lineRule="auto"/>
        <w:ind w:leftChars="0" w:right="0" w:rightChars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5. </w:t>
      </w:r>
      <w:r>
        <w:rPr>
          <w:rFonts w:hint="eastAsia" w:ascii="微软雅黑" w:hAnsi="微软雅黑" w:eastAsia="微软雅黑" w:cs="微软雅黑"/>
          <w:sz w:val="18"/>
          <w:szCs w:val="18"/>
        </w:rPr>
        <w:t>结构坚固紧凑，抗震动能力强，适合分布式生产线等场合</w:t>
      </w:r>
    </w:p>
    <w:p>
      <w:pPr>
        <w:numPr>
          <w:ilvl w:val="0"/>
          <w:numId w:val="0"/>
        </w:numPr>
        <w:spacing w:line="360" w:lineRule="auto"/>
        <w:ind w:leftChars="0" w:right="0" w:rightChars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6. </w:t>
      </w:r>
      <w:r>
        <w:rPr>
          <w:rFonts w:hint="eastAsia" w:ascii="微软雅黑" w:hAnsi="微软雅黑" w:eastAsia="微软雅黑" w:cs="微软雅黑"/>
          <w:sz w:val="18"/>
          <w:szCs w:val="18"/>
        </w:rPr>
        <w:t>采用低功耗电路设计，即使使用坚固的工程塑料外壳，也具有良好的散热效果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color w:val="002060"/>
          <w:sz w:val="18"/>
          <w:szCs w:val="18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b/>
          <w:color w:val="002060"/>
          <w:sz w:val="18"/>
          <w:szCs w:val="18"/>
        </w:rPr>
      </w:pPr>
    </w:p>
    <w:p>
      <w:pPr>
        <w:spacing w:line="360" w:lineRule="auto"/>
        <w:ind w:firstLine="240" w:firstLineChars="100"/>
        <w:rPr>
          <w:rFonts w:hint="eastAsia" w:ascii="微软雅黑" w:hAnsi="微软雅黑" w:eastAsia="微软雅黑" w:cs="微软雅黑"/>
          <w:b/>
          <w:color w:val="auto"/>
          <w:sz w:val="24"/>
          <w:szCs w:val="24"/>
          <w:lang w:eastAsia="zh-CN"/>
        </w:rPr>
      </w:pP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sz w:val="18"/>
          <w:szCs w:val="18"/>
          <w:lang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2575560</wp:posOffset>
                </wp:positionV>
                <wp:extent cx="1584960" cy="40005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31060" y="3818890"/>
                          <a:ext cx="158496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auto"/>
                                <w:sz w:val="16"/>
                                <w:szCs w:val="16"/>
                              </w:rPr>
                              <w:t>产品尺寸图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单位：mm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3.8pt;margin-top:202.8pt;height:31.5pt;width:124.8pt;z-index:251658240;mso-width-relative:page;mso-height-relative:page;" filled="f" stroked="f" coordsize="21600,21600" o:gfxdata="UEsDBAoAAAAAAIdO4kAAAAAAAAAAAAAAAAAEAAAAZHJzL1BLAwQUAAAACACHTuJAeiyT5tsAAAAL&#10;AQAADwAAAGRycy9kb3ducmV2LnhtbE2PS0/DMBCE70j8B2uRuFG7EXWiEKdCkSokBIeWXrg58TaJ&#10;8CPE7gN+PcsJbrM7o9lvq/XFWXbCOY7BK1guBDD0XTCj7xXs3zZ3BbCYtDfaBo8KvjDCur6+qnRp&#10;wtlv8bRLPaMSH0utYEhpKjmP3YBOx0WY0JN3CLPTica552bWZyp3lmdCSO706OnCoCdsBuw+dken&#10;4LnZvOptm7ni2zZPL4fH6XP/vlLq9mYpHoAlvKS/MPziEzrUxNSGozeRWQX3WS4pSkKsSFBC5nkG&#10;rKWNLCTwuuL/f6h/AFBLAwQUAAAACACHTuJACsG8pa4CAABaBQAADgAAAGRycy9lMm9Eb2MueG1s&#10;rVS9btswEN4L9B0I7o4kW3ZkI3LgWnFRIGgCpEVnmqIsAhTJkrTltMjavkGnLt37XHmOHik5cdIO&#10;GeqBOvLO391993N2vm8E2jFjuZI5Tk5ijJikquRyk+OPH1aDDCPriCyJUJLl+JZZfD5//eqs1TM2&#10;VLUSJTMIQKSdtTrHtXN6FkWW1qwh9kRpJkFZKdMQB1eziUpDWkBvRDSM40nUKlNqoyizFl6LTol7&#10;RPMSQFVVnLJC0W3DpOtQDRPEQUq25trieYi2qhh1V1VlmUMix5CpCyc4AXntz2h+RmYbQ3TNaR8C&#10;eUkIz3JqCJfg9AGqII6greF/QTWcGmVV5U6oaqIukcAIZJHEz7i5qYlmIReg2uoH0u3/g6Xvd9cG&#10;8TLHE4wkaaDg9z++3//8ff/rG5p4elptZ2B1o8HO7d+oPTTN4d3Co896X5nGfyEfBPphMkriCVB8&#10;m+NRlmTZtCea7R2iHmCcpVNvQMEijeN4HAyiRyRtrHvLVIO8kGMDhQz8kt2ldRAVmB5MvGOpVlyI&#10;UEwhUQvZjADyiQb+IaR/gSAAo5e6In2dxtOL7CJLB+lwcjFI46IYLFbLdDBZJafjYlQsl0Vy5/GS&#10;dFbzsmTS+zs0TJK+rCB903SlfmgZqwQvPZwPyZrNeikM2hFo2FX4ebIh+COz6GkYQQ1ZHb4hu8jX&#10;rauPl9x+ve+LuVblLdTSqG4YrKYrDiRfEuuuiYHuh7rAfnBXcFRCAZmqlzCqlfnyr3dvDxyAFqMW&#10;pinH9vOWGIaReCehXadJmgKsC5d0fDqEiznWrI81ctssFeSfwCbSNIje3omDWBnVfII1svBeQUUk&#10;Bd85dgdx6boZhzVE2WIRjGDgNHGX8kZTD+3ZlmqxdarioaM8TR03QKS/wMgFSvv14Gf6+B6sHlfi&#10;/A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B6LJPm2wAAAAsBAAAPAAAAAAAAAAEAIAAAACIAAABk&#10;cnMvZG93bnJldi54bWxQSwECFAAUAAAACACHTuJACsG8pa4CAABaBQAADgAAAAAAAAABACAAAAAq&#10;AQAAZHJzL2Uyb0RvYy54bWxQSwUGAAAAAAYABgBZAQAASg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auto"/>
                          <w:sz w:val="16"/>
                          <w:szCs w:val="16"/>
                        </w:rPr>
                        <w:t>产品尺寸图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auto"/>
                          <w:sz w:val="16"/>
                          <w:szCs w:val="16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auto"/>
                          <w:sz w:val="16"/>
                          <w:szCs w:val="16"/>
                          <w:lang w:val="en-US" w:eastAsia="zh-CN"/>
                        </w:rPr>
                        <w:t>单位：mm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auto"/>
                          <w:sz w:val="16"/>
                          <w:szCs w:val="16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sz w:val="18"/>
          <w:szCs w:val="18"/>
          <w:lang w:eastAsia="zh-CN"/>
        </w:rPr>
        <w:drawing>
          <wp:inline distT="0" distB="0" distL="114300" distR="114300">
            <wp:extent cx="4431030" cy="2799080"/>
            <wp:effectExtent l="0" t="0" r="3810" b="508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1030" cy="279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color w:val="00206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2060"/>
          <w:sz w:val="18"/>
          <w:szCs w:val="18"/>
        </w:rPr>
        <w:t>安装说明</w:t>
      </w:r>
    </w:p>
    <w:p>
      <w:pPr>
        <w:spacing w:line="360" w:lineRule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分布式安装，直接部署到生产线上适当位置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color w:val="00206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2060"/>
          <w:sz w:val="18"/>
          <w:szCs w:val="18"/>
        </w:rPr>
        <w:t>典型应用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</w:rPr>
        <w:t>分布式产线</w:t>
      </w:r>
    </w:p>
    <w:p>
      <w:pPr>
        <w:spacing w:line="360" w:lineRule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VI-IR611超高频</w:t>
      </w:r>
      <w:r>
        <w:rPr>
          <w:rFonts w:hint="eastAsia" w:ascii="微软雅黑" w:hAnsi="微软雅黑" w:eastAsia="微软雅黑" w:cs="微软雅黑"/>
          <w:sz w:val="18"/>
          <w:szCs w:val="18"/>
        </w:rPr>
        <w:t>读写器适合多点分布，能够方便的与控制系统（PLC、工控机等）连接。通过RFID技术对在制品或托盘上放置的标签进行识别，并将识别信息传递给控制系统。也可以将控制系统下发的生产信息写入到标签中，实现混流生产、生产节拍控制、装配工序控制等生产过程管理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eastAsia="宋体" w:asciiTheme="minorEastAsia" w:hAnsiTheme="minorEastAsia"/>
          <w:sz w:val="24"/>
          <w:szCs w:val="24"/>
          <w:lang w:val="en-US" w:eastAsia="zh-CN"/>
        </w:rPr>
        <w:t xml:space="preserve">            </w:t>
      </w: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3818255" cy="2952115"/>
            <wp:effectExtent l="0" t="0" r="6985" b="44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8255" cy="295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ind w:leftChars="100"/>
        <w:rPr>
          <w:sz w:val="17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rPr>
          <w:sz w:val="17"/>
        </w:rPr>
      </w:pPr>
    </w:p>
    <w:tbl>
      <w:tblPr>
        <w:tblStyle w:val="8"/>
        <w:tblW w:w="10032" w:type="dxa"/>
        <w:tblInd w:w="43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83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shd w:val="clear" w:color="auto" w:fill="BEBEBE" w:themeFill="background1" w:themeFillShade="BF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产品型号</w:t>
            </w:r>
          </w:p>
        </w:tc>
        <w:tc>
          <w:tcPr>
            <w:tcW w:w="8305" w:type="dxa"/>
            <w:shd w:val="clear" w:color="auto" w:fill="BEBEBE" w:themeFill="background1" w:themeFillShade="BF"/>
            <w:vAlign w:val="center"/>
          </w:tcPr>
          <w:p>
            <w:pPr>
              <w:spacing w:line="360" w:lineRule="auto"/>
              <w:jc w:val="both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VI-IR611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shd w:val="clear" w:color="auto" w:fill="D70C19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性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能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指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标</w:t>
            </w:r>
          </w:p>
        </w:tc>
        <w:tc>
          <w:tcPr>
            <w:tcW w:w="8305" w:type="dxa"/>
            <w:shd w:val="clear" w:color="auto" w:fill="D70C19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无线协议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EPC Global Class l Gen 2／IS0-18000-6C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工作频率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920MHz～925MHz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Merge w:val="restart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支持区域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SRRC中国920MHz～925MHz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FCC北美902MHz～928MHz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输出功率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10～27dBm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步进功率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1dBm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读写距离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大于1米（输出功率23dBm）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多标签识别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不支持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天线连接保护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通讯接口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RS-485或TCP/IP或工业总线（接网关）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串口通讯速率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115.2kbit/s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以太网通讯速率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10/100M自适应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电源电压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24VDC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平均电流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小于0.1A@24VDC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指示灯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2个LED指示灯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32" w:type="dxa"/>
            <w:gridSpan w:val="2"/>
            <w:shd w:val="clear" w:color="auto" w:fill="D70C19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10"/>
                <w:rFonts w:hint="eastAsia" w:ascii="微软雅黑" w:hAnsi="微软雅黑" w:eastAsia="微软雅黑" w:cs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机 械 电 气 性 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外形尺寸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80mm×85mm×40mm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整机重量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0.35Kg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固定类型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4个固定孔，螺母固定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外壳材料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工程塑料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壳体颜色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工作温度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-25℃～+60℃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存储温度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-25℃～+85℃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工作湿度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5%～95%RH（无凝露）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防水防尘等级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IP67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跌落实验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GB/T2423.8-1995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抗振动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GB/T2423.10-2008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认证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FCC、SRRC</w:t>
            </w:r>
          </w:p>
        </w:tc>
      </w:tr>
    </w:tbl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0B8EAA"/>
    <w:multiLevelType w:val="singleLevel"/>
    <w:tmpl w:val="850B8EA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D50ACC2"/>
    <w:multiLevelType w:val="singleLevel"/>
    <w:tmpl w:val="FD50ACC2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B1D87"/>
    <w:rsid w:val="09550008"/>
    <w:rsid w:val="0BB126C2"/>
    <w:rsid w:val="0E36094C"/>
    <w:rsid w:val="10CB54FE"/>
    <w:rsid w:val="150250A7"/>
    <w:rsid w:val="26216889"/>
    <w:rsid w:val="26715136"/>
    <w:rsid w:val="29AE3FC0"/>
    <w:rsid w:val="4DB50956"/>
    <w:rsid w:val="525B5F30"/>
    <w:rsid w:val="59B2381B"/>
    <w:rsid w:val="652619AF"/>
    <w:rsid w:val="736C61DA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2020-12-08T07:56:55Z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2052-11.1.0.10132</vt:lpwstr>
  </property>
</Properties>
</file>