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542" w:type="dxa"/>
        <w:tblInd w:w="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4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094" w:type="dxa"/>
          </w:tcPr>
          <w:p>
            <w:pPr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val="en-US" w:eastAsia="zh-CN"/>
              </w:rPr>
            </w:pPr>
          </w:p>
          <w:p>
            <w:pPr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val="en-US" w:eastAsia="zh-CN"/>
              </w:rPr>
              <w:t>2.4G有源</w:t>
            </w:r>
          </w:p>
          <w:p>
            <w:pPr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val="en-US" w:eastAsia="zh-CN"/>
              </w:rPr>
              <w:t>RFID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读写器</w:t>
            </w:r>
          </w:p>
          <w:p>
            <w:pPr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VF-7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2N</w:t>
            </w:r>
          </w:p>
          <w:p>
            <w:pPr>
              <w:pStyle w:val="3"/>
              <w:ind w:firstLine="600" w:firstLineChars="300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385570" cy="1700530"/>
                  <wp:effectExtent l="0" t="0" r="5080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70" cy="170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numPr>
          <w:ilvl w:val="0"/>
          <w:numId w:val="1"/>
        </w:numPr>
        <w:ind w:left="440" w:leftChars="0" w:right="0" w:rightChars="0" w:firstLineChars="0"/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VI-7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18"/>
          <w:szCs w:val="18"/>
        </w:rPr>
        <w:t>2S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型2.4G有源RFID读写器是一款高性能的有源RFID读写器，读写距离远，识别准确率高，防冲突能力强等应用场合而开发的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。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该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有源RFID读写器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主要应用于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车辆管理，智能交通，电动车防盗系统，平安校园，家校通，资产管理，仓储、物流管理等。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读写距离可达到250米，特殊标签可达千米；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识别准确率：99.999999%以上；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防冲突能力强：在3秒钟内把200张卡全部读上；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读取标签类型：VANCH 2型只读有源电子标签；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设备工作状态指示；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能够正确读取符合VANCH 2协议的有源电子标签；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读到的标签保存到缓冲区中；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读到标签后能够通过指示灯、蜂鸣器、状态信号、继电器输出来通知用户；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读到标签后能够通过RS232、RS485、韦根26/34/66传送到上位机；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通信模式有主动传送与被动传送；</w:t>
      </w:r>
      <w:bookmarkStart w:id="0" w:name="_GoBack"/>
      <w:bookmarkEnd w:id="0"/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RS232、RS485通信速率可以设置；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读取标签的距离可以设置；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读取同一张标签的间隔时间是可以设置；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标签主动上传的速度是可以设置；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外部触发读取标签信息；</w:t>
      </w:r>
    </w:p>
    <w:p>
      <w:pPr>
        <w:numPr>
          <w:ilvl w:val="0"/>
          <w:numId w:val="1"/>
        </w:numPr>
        <w:ind w:left="440" w:leftChars="0" w:right="0" w:rightChars="0" w:firstLine="0" w:firstLineChars="0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能够读取设备出厂信息；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9"/>
        <w:tblW w:w="9960" w:type="dxa"/>
        <w:tblInd w:w="46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78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  <w:t>产品型号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  <w:t>VF-7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60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产 品 参 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尺寸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186(长)*116(宽)*37(高)mm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天线数量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外置天线，可以接（1、2、4）个天线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工作电压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DC9-12V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工作电流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小于200mA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频率范围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2.45GHz -2.5GHz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工作方式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主动式或被动方式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通讯接口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TCP/IP\GPRS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读距离</w:t>
            </w:r>
          </w:p>
        </w:tc>
        <w:tc>
          <w:tcPr>
            <w:tcW w:w="789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＜100米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220C"/>
    <w:multiLevelType w:val="singleLevel"/>
    <w:tmpl w:val="72B1220C"/>
    <w:lvl w:ilvl="0" w:tentative="0">
      <w:start w:val="1"/>
      <w:numFmt w:val="decimal"/>
      <w:suff w:val="space"/>
      <w:lvlText w:val="%1."/>
      <w:lvlJc w:val="left"/>
      <w:pPr>
        <w:ind w:left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4557DA6"/>
    <w:rsid w:val="150250A7"/>
    <w:rsid w:val="1F2D656F"/>
    <w:rsid w:val="1FE23740"/>
    <w:rsid w:val="26216889"/>
    <w:rsid w:val="29AC36FE"/>
    <w:rsid w:val="29AE3FC0"/>
    <w:rsid w:val="2E942DF5"/>
    <w:rsid w:val="457A557E"/>
    <w:rsid w:val="46576BEE"/>
    <w:rsid w:val="4DB50956"/>
    <w:rsid w:val="525B5F30"/>
    <w:rsid w:val="59B2381B"/>
    <w:rsid w:val="652619AF"/>
    <w:rsid w:val="6EE92E5D"/>
    <w:rsid w:val="7CD56C8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2020-10-13T02:43:51Z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