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442" w:type="dxa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1"/>
        <w:gridCol w:w="5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81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图书档案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标签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LA-86B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261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b/>
                <w:bCs/>
                <w:sz w:val="20"/>
                <w:vertAlign w:val="baseline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drawing>
                <wp:inline distT="0" distB="0" distL="114300" distR="114300">
                  <wp:extent cx="1330325" cy="1294765"/>
                  <wp:effectExtent l="0" t="0" r="3175" b="635"/>
                  <wp:docPr id="5" name="图片 1" descr="VT-86b图书标签小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VT-86b图书标签小图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42340" cy="1197610"/>
                  <wp:effectExtent l="0" t="0" r="10160" b="254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right="0" w:righ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采用高性能的Impinj M4系列，达到最佳读取效果;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4D天线设计具有超高读取率、标签识别灵敏度高；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防伪性能高，具有不可改写的唯一序列号（UID）供识别和加密。；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防盗标识：采用 AFI 作为防盗的安全标志方法，且 AFI 标志位用户可以自由修改；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防冲突性：能保证工作区间内多个标签的同时可靠识读；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使用寿命：正常情况下可使用 10 年以上，内存可擦写 100,000 次以上；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标签具有较高的安全性，防止存储在其中的信息资料被泄露；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标签为自带不干胶标签, 标签粘贴到位后不易撕毁、脱落，隐蔽性强,可安装于图书内页中；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845" w:leftChars="0" w:hanging="425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广泛应用于出版社、图书馆、机密档案等管理领域；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LA-86B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2F2F2" w:themeColor="background1" w:themeShade="F2"/>
                <w:sz w:val="18"/>
                <w:szCs w:val="18"/>
              </w:rPr>
              <w:t>性能指标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EPC CLASS1 Gen 2 / ISO 18000-6C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芯片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Impinj M4系列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860—960Mhz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存储容量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EPC区（96bit）、User区（512bit）、TID区（96bit）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天线尺寸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H47(44*44mm）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标签尺寸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50*50mm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工作模式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可读写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识别距离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1～10m(与读写器配置情况有关)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存储时间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＞10年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可擦写次数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＞100,000次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工作温度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-20℃~+50℃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存储温度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-40℃~+100℃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材质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铜板纸 / PET / PVC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安装方式</w:t>
            </w:r>
          </w:p>
        </w:tc>
        <w:tc>
          <w:tcPr>
            <w:tcW w:w="829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带背胶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EB343D"/>
    <w:multiLevelType w:val="singleLevel"/>
    <w:tmpl w:val="B9EB343D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22D7"/>
    <w:rsid w:val="09550008"/>
    <w:rsid w:val="0BB126C2"/>
    <w:rsid w:val="150250A7"/>
    <w:rsid w:val="1B9F624D"/>
    <w:rsid w:val="26216889"/>
    <w:rsid w:val="29AE3FC0"/>
    <w:rsid w:val="3F4E3501"/>
    <w:rsid w:val="4DB50956"/>
    <w:rsid w:val="525B5F30"/>
    <w:rsid w:val="598160A8"/>
    <w:rsid w:val="59B2381B"/>
    <w:rsid w:val="652619AF"/>
    <w:rsid w:val="758C6FE8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