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tbl>
      <w:tblPr>
        <w:tblStyle w:val="8"/>
        <w:tblW w:w="1089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48"/>
        <w:gridCol w:w="54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atLeast"/>
        </w:trPr>
        <w:tc>
          <w:tcPr>
            <w:tcW w:w="5448" w:type="dxa"/>
          </w:tcPr>
          <w:p>
            <w:pPr>
              <w:pStyle w:val="3"/>
              <w:ind w:leftChars="200"/>
              <w:jc w:val="left"/>
              <w:rPr>
                <w:rFonts w:hint="eastAsia" w:ascii="微软雅黑" w:hAnsi="微软雅黑" w:eastAsia="微软雅黑" w:cs="宋体"/>
                <w:b/>
                <w:bCs/>
                <w:color w:val="FF0000"/>
                <w:w w:val="102"/>
                <w:kern w:val="0"/>
                <w:position w:val="1"/>
                <w:sz w:val="44"/>
                <w:szCs w:val="44"/>
              </w:rPr>
            </w:pPr>
          </w:p>
          <w:p>
            <w:pPr>
              <w:pStyle w:val="3"/>
              <w:shd w:val="clear"/>
              <w:jc w:val="left"/>
              <w:rPr>
                <w:rFonts w:hint="eastAsia" w:ascii="微软雅黑" w:hAnsi="微软雅黑" w:eastAsia="微软雅黑" w:cs="宋体"/>
                <w:b/>
                <w:bCs/>
                <w:color w:val="FF0000"/>
                <w:w w:val="102"/>
                <w:kern w:val="0"/>
                <w:position w:val="1"/>
                <w:sz w:val="44"/>
                <w:szCs w:val="44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FF0000"/>
                <w:w w:val="102"/>
                <w:kern w:val="0"/>
                <w:position w:val="1"/>
                <w:sz w:val="44"/>
                <w:szCs w:val="44"/>
              </w:rPr>
              <w:t>超高频</w:t>
            </w:r>
            <w:r>
              <w:rPr>
                <w:rFonts w:hint="eastAsia" w:ascii="微软雅黑" w:hAnsi="微软雅黑" w:eastAsia="微软雅黑" w:cs="宋体"/>
                <w:b/>
                <w:bCs/>
                <w:color w:val="FF0000"/>
                <w:w w:val="102"/>
                <w:kern w:val="0"/>
                <w:position w:val="1"/>
                <w:sz w:val="44"/>
                <w:szCs w:val="44"/>
                <w:lang w:eastAsia="zh-CN"/>
              </w:rPr>
              <w:t>橡胶地垫</w:t>
            </w:r>
          </w:p>
          <w:p>
            <w:pPr>
              <w:pStyle w:val="3"/>
              <w:shd w:val="clear"/>
              <w:jc w:val="left"/>
              <w:rPr>
                <w:rFonts w:hint="eastAsia" w:ascii="微软雅黑" w:hAnsi="微软雅黑" w:eastAsia="微软雅黑" w:cs="宋体"/>
                <w:b/>
                <w:bCs/>
                <w:color w:val="FF0000"/>
                <w:w w:val="102"/>
                <w:kern w:val="0"/>
                <w:position w:val="1"/>
                <w:sz w:val="44"/>
                <w:szCs w:val="4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FF0000"/>
                <w:w w:val="102"/>
                <w:kern w:val="0"/>
                <w:position w:val="1"/>
                <w:sz w:val="44"/>
                <w:szCs w:val="44"/>
              </w:rPr>
              <w:t>RFID天线</w:t>
            </w:r>
          </w:p>
          <w:p>
            <w:pPr>
              <w:pStyle w:val="3"/>
              <w:shd w:val="clear"/>
              <w:jc w:val="left"/>
              <w:rPr>
                <w:rFonts w:hint="default" w:eastAsia="微软雅黑"/>
                <w:b/>
                <w:bCs/>
                <w:color w:val="FF0000"/>
                <w:sz w:val="44"/>
                <w:szCs w:val="44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FF0000"/>
                <w:w w:val="102"/>
                <w:kern w:val="0"/>
                <w:position w:val="1"/>
                <w:sz w:val="44"/>
                <w:szCs w:val="44"/>
                <w:lang w:val="en-US" w:eastAsia="zh-CN"/>
              </w:rPr>
              <w:t>VA-9108(E)</w:t>
            </w:r>
          </w:p>
          <w:p>
            <w:pPr>
              <w:pStyle w:val="3"/>
              <w:rPr>
                <w:rFonts w:ascii="Times New Roman"/>
                <w:sz w:val="20"/>
                <w:vertAlign w:val="baseline"/>
              </w:rPr>
            </w:pPr>
          </w:p>
        </w:tc>
        <w:tc>
          <w:tcPr>
            <w:tcW w:w="5448" w:type="dxa"/>
          </w:tcPr>
          <w:p>
            <w:pPr>
              <w:pStyle w:val="3"/>
              <w:spacing w:line="360" w:lineRule="auto"/>
              <w:jc w:val="center"/>
            </w:pPr>
          </w:p>
          <w:p>
            <w:pPr>
              <w:pStyle w:val="3"/>
              <w:spacing w:line="360" w:lineRule="auto"/>
              <w:jc w:val="center"/>
            </w:pPr>
          </w:p>
          <w:p>
            <w:pPr>
              <w:pStyle w:val="3"/>
              <w:spacing w:line="360" w:lineRule="auto"/>
              <w:jc w:val="center"/>
              <w:rPr>
                <w:rFonts w:ascii="Times New Roman"/>
                <w:sz w:val="20"/>
                <w:vertAlign w:val="baseline"/>
              </w:rPr>
            </w:pPr>
            <w:r>
              <w:drawing>
                <wp:inline distT="0" distB="0" distL="114300" distR="114300">
                  <wp:extent cx="2680335" cy="1459230"/>
                  <wp:effectExtent l="0" t="0" r="1905" b="3810"/>
                  <wp:docPr id="5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0335" cy="1459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3"/>
        <w:rPr>
          <w:rFonts w:ascii="Times New Roman"/>
          <w:sz w:val="20"/>
        </w:rPr>
      </w:pPr>
    </w:p>
    <w:p>
      <w:pPr>
        <w:pStyle w:val="3"/>
        <w:spacing w:before="3"/>
        <w:rPr>
          <w:rFonts w:ascii="Times New Roman"/>
          <w:sz w:val="20"/>
        </w:rPr>
      </w:pPr>
    </w:p>
    <w:p>
      <w:pPr>
        <w:pStyle w:val="3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ind w:leftChars="100" w:firstLine="244" w:firstLineChars="100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产品特性：</w:t>
      </w:r>
    </w:p>
    <w:p>
      <w:pPr>
        <w:pStyle w:val="3"/>
        <w:ind w:leftChars="100" w:firstLine="244" w:firstLineChars="100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 w:firstLine="360" w:firstLineChars="200"/>
        <w:jc w:val="left"/>
        <w:rPr>
          <w:rFonts w:hint="default" w:ascii="微软雅黑" w:hAnsi="微软雅黑" w:eastAsia="微软雅黑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宋体"/>
          <w:b/>
          <w:bCs/>
          <w:color w:val="000000"/>
          <w:kern w:val="0"/>
          <w:sz w:val="18"/>
          <w:szCs w:val="18"/>
        </w:rPr>
        <w:t>1.</w:t>
      </w:r>
      <w:r>
        <w:rPr>
          <w:rFonts w:ascii="微软雅黑" w:hAnsi="微软雅黑" w:eastAsia="微软雅黑" w:cs="宋体"/>
          <w:color w:val="000000"/>
          <w:sz w:val="18"/>
          <w:szCs w:val="18"/>
        </w:rPr>
        <w:t>超薄设计，易于安装，天线增益</w:t>
      </w:r>
      <w:r>
        <w:rPr>
          <w:rFonts w:hint="eastAsia" w:ascii="微软雅黑" w:hAnsi="微软雅黑" w:eastAsia="微软雅黑" w:cs="宋体"/>
          <w:color w:val="000000"/>
          <w:sz w:val="18"/>
          <w:szCs w:val="18"/>
        </w:rPr>
        <w:t>6dBi;</w:t>
      </w:r>
      <w:r>
        <w:rPr>
          <w:rFonts w:hint="eastAsia" w:ascii="微软雅黑" w:hAnsi="微软雅黑" w:eastAsia="微软雅黑"/>
          <w:sz w:val="18"/>
          <w:szCs w:val="18"/>
        </w:rPr>
        <w:t xml:space="preserve"> </w:t>
      </w:r>
      <w:r>
        <w:rPr>
          <w:rFonts w:hint="eastAsia" w:ascii="微软雅黑" w:hAnsi="微软雅黑" w:eastAsia="微软雅黑"/>
          <w:sz w:val="18"/>
          <w:szCs w:val="18"/>
          <w:lang w:val="en-US" w:eastAsia="zh-CN"/>
        </w:rPr>
        <w:t xml:space="preserve"> </w:t>
      </w: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 w:firstLine="360" w:firstLineChars="200"/>
        <w:jc w:val="left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 w:cs="宋体"/>
          <w:b/>
          <w:bCs/>
          <w:color w:val="000000"/>
          <w:sz w:val="18"/>
          <w:szCs w:val="18"/>
        </w:rPr>
        <w:t>2.</w:t>
      </w:r>
      <w:r>
        <w:rPr>
          <w:rFonts w:hint="eastAsia" w:ascii="微软雅黑" w:hAnsi="微软雅黑" w:eastAsia="微软雅黑"/>
          <w:sz w:val="18"/>
          <w:szCs w:val="18"/>
        </w:rPr>
        <w:t>抗干扰，防水防尘，室外全天候工作，适用于各种恶劣环境,读写速度快;</w:t>
      </w: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 w:firstLine="360" w:firstLineChars="200"/>
        <w:jc w:val="left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 w:cs="宋体"/>
          <w:b/>
          <w:bCs/>
          <w:color w:val="000000"/>
          <w:sz w:val="18"/>
          <w:szCs w:val="18"/>
        </w:rPr>
        <w:t>3.</w:t>
      </w:r>
      <w:r>
        <w:rPr>
          <w:rFonts w:ascii="微软雅黑" w:hAnsi="微软雅黑" w:eastAsia="微软雅黑" w:cs="宋体"/>
          <w:color w:val="000000"/>
          <w:sz w:val="18"/>
          <w:szCs w:val="18"/>
        </w:rPr>
        <w:t>应用领域</w:t>
      </w:r>
      <w:r>
        <w:rPr>
          <w:rFonts w:hint="eastAsia" w:ascii="微软雅黑" w:hAnsi="微软雅黑" w:eastAsia="微软雅黑" w:cs="宋体"/>
          <w:color w:val="000000"/>
          <w:sz w:val="18"/>
          <w:szCs w:val="18"/>
        </w:rPr>
        <w:t>:</w:t>
      </w:r>
      <w:r>
        <w:rPr>
          <w:rFonts w:ascii="微软雅黑" w:hAnsi="微软雅黑" w:eastAsia="微软雅黑" w:cs="宋体"/>
          <w:color w:val="000000"/>
          <w:sz w:val="18"/>
          <w:szCs w:val="18"/>
        </w:rPr>
        <w:t>体育计时，</w:t>
      </w:r>
      <w:r>
        <w:rPr>
          <w:rFonts w:hint="eastAsia" w:ascii="微软雅黑" w:hAnsi="微软雅黑" w:eastAsia="微软雅黑"/>
          <w:sz w:val="18"/>
          <w:szCs w:val="18"/>
        </w:rPr>
        <w:t>资产管理。</w:t>
      </w: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 w:firstLine="360" w:firstLineChars="200"/>
        <w:jc w:val="left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</w:p>
    <w:p>
      <w:pPr>
        <w:pStyle w:val="3"/>
        <w:ind w:leftChars="100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产品参数：</w:t>
      </w: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</w:p>
    <w:tbl>
      <w:tblPr>
        <w:tblStyle w:val="7"/>
        <w:tblW w:w="10588" w:type="dxa"/>
        <w:tblInd w:w="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40"/>
        <w:gridCol w:w="1333"/>
        <w:gridCol w:w="39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5340" w:type="dxa"/>
            <w:shd w:val="clear" w:color="auto" w:fill="D70C19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ind w:right="360"/>
              <w:jc w:val="both"/>
              <w:rPr>
                <w:rFonts w:hint="eastAsia" w:ascii="微软雅黑" w:hAnsi="微软雅黑" w:eastAsia="微软雅黑" w:cs="宋体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FFFFFF"/>
                <w:sz w:val="18"/>
                <w:szCs w:val="18"/>
              </w:rPr>
              <w:t>规格描述</w:t>
            </w:r>
          </w:p>
        </w:tc>
        <w:tc>
          <w:tcPr>
            <w:tcW w:w="5248" w:type="dxa"/>
            <w:gridSpan w:val="2"/>
            <w:shd w:val="clear" w:color="auto" w:fill="D70C19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120" w:lineRule="auto"/>
              <w:jc w:val="both"/>
              <w:rPr>
                <w:rFonts w:hint="eastAsia" w:ascii="微软雅黑" w:hAnsi="微软雅黑" w:eastAsia="微软雅黑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5340" w:type="dxa"/>
            <w:shd w:val="clear" w:color="auto" w:fill="BEBEBE" w:themeFill="background1" w:themeFillShade="B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宋体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产品型号</w:t>
            </w:r>
          </w:p>
        </w:tc>
        <w:tc>
          <w:tcPr>
            <w:tcW w:w="5248" w:type="dxa"/>
            <w:gridSpan w:val="2"/>
            <w:shd w:val="clear" w:color="auto" w:fill="BEBEBE" w:themeFill="background1" w:themeFillShade="B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jc w:val="both"/>
              <w:rPr>
                <w:rFonts w:hint="default" w:ascii="微软雅黑" w:hAnsi="微软雅黑" w:eastAsia="微软雅黑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  <w:lang w:val="en-US" w:eastAsia="zh-CN"/>
              </w:rPr>
              <w:t>V</w:t>
            </w:r>
            <w:r>
              <w:rPr>
                <w:rFonts w:ascii="微软雅黑" w:hAnsi="微软雅黑" w:eastAsia="微软雅黑" w:cs="宋体"/>
                <w:color w:val="000000"/>
                <w:sz w:val="18"/>
                <w:szCs w:val="18"/>
              </w:rPr>
              <w:t>A-</w:t>
            </w: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  <w:lang w:val="en-US" w:eastAsia="zh-CN"/>
              </w:rPr>
              <w:t>9108(E)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10588" w:type="dxa"/>
            <w:gridSpan w:val="3"/>
            <w:shd w:val="clear" w:color="auto" w:fill="D70C19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宋体"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Style w:val="10"/>
                <w:rFonts w:hint="eastAsia" w:ascii="微软雅黑" w:hAnsi="微软雅黑" w:eastAsia="微软雅黑" w:cs="宋体"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  <w:t>电 气 性 能 指 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5340" w:type="dxa"/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输入阻抗</w:t>
            </w:r>
          </w:p>
        </w:tc>
        <w:tc>
          <w:tcPr>
            <w:tcW w:w="5248" w:type="dxa"/>
            <w:gridSpan w:val="2"/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50Ω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5340" w:type="dxa"/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驻波比</w:t>
            </w:r>
          </w:p>
        </w:tc>
        <w:tc>
          <w:tcPr>
            <w:tcW w:w="5248" w:type="dxa"/>
            <w:gridSpan w:val="2"/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</w:pPr>
            <w:r>
              <w:rPr>
                <w:rFonts w:ascii="微软雅黑" w:hAnsi="微软雅黑" w:eastAsia="微软雅黑" w:cs="宋体"/>
                <w:color w:val="000000"/>
                <w:sz w:val="18"/>
                <w:szCs w:val="18"/>
              </w:rPr>
              <w:t>≤</w:t>
            </w: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5340" w:type="dxa"/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连接接头</w:t>
            </w:r>
          </w:p>
        </w:tc>
        <w:tc>
          <w:tcPr>
            <w:tcW w:w="5248" w:type="dxa"/>
            <w:gridSpan w:val="2"/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用户指定（N公，N母，SMA公，RPSMA公，TNC公，RPTNC公）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5340" w:type="dxa"/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前后比-dB</w:t>
            </w:r>
          </w:p>
        </w:tc>
        <w:tc>
          <w:tcPr>
            <w:tcW w:w="5248" w:type="dxa"/>
            <w:gridSpan w:val="2"/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5340" w:type="dxa"/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极化方向</w:t>
            </w:r>
          </w:p>
        </w:tc>
        <w:tc>
          <w:tcPr>
            <w:tcW w:w="5248" w:type="dxa"/>
            <w:gridSpan w:val="2"/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垂直极化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5340" w:type="dxa"/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V面波瓣宽带-°</w:t>
            </w:r>
          </w:p>
        </w:tc>
        <w:tc>
          <w:tcPr>
            <w:tcW w:w="5248" w:type="dxa"/>
            <w:gridSpan w:val="2"/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5340" w:type="dxa"/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H面波瓣宽带-°</w:t>
            </w:r>
          </w:p>
        </w:tc>
        <w:tc>
          <w:tcPr>
            <w:tcW w:w="5248" w:type="dxa"/>
            <w:gridSpan w:val="2"/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5340" w:type="dxa"/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雷电防护</w:t>
            </w:r>
          </w:p>
        </w:tc>
        <w:tc>
          <w:tcPr>
            <w:tcW w:w="5248" w:type="dxa"/>
            <w:gridSpan w:val="2"/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直流接地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5340" w:type="dxa"/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常规可选择线长</w:t>
            </w:r>
          </w:p>
        </w:tc>
        <w:tc>
          <w:tcPr>
            <w:tcW w:w="5248" w:type="dxa"/>
            <w:gridSpan w:val="2"/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2M、3.1M、4.2M、5.3M、6.4M、7M、7.5M、8.6M、9.7M’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10588" w:type="dxa"/>
            <w:gridSpan w:val="3"/>
            <w:shd w:val="clear" w:color="auto" w:fill="D70C19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宋体"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Style w:val="10"/>
                <w:rFonts w:hint="eastAsia" w:ascii="微软雅黑" w:hAnsi="微软雅黑" w:eastAsia="微软雅黑" w:cs="宋体"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  <w:t>方 向 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5340" w:type="dxa"/>
            <w:vMerge w:val="restart"/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jc w:val="center"/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</w:pPr>
          </w:p>
          <w:p>
            <w:pPr>
              <w:pStyle w:val="6"/>
              <w:spacing w:beforeAutospacing="0" w:afterAutospacing="0" w:line="120" w:lineRule="auto"/>
              <w:jc w:val="center"/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</w:pPr>
          </w:p>
          <w:p>
            <w:pPr>
              <w:pStyle w:val="6"/>
              <w:spacing w:beforeAutospacing="0" w:afterAutospacing="0" w:line="120" w:lineRule="auto"/>
              <w:jc w:val="center"/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</w:pPr>
          </w:p>
          <w:p>
            <w:pPr>
              <w:pStyle w:val="6"/>
              <w:spacing w:beforeAutospacing="0" w:afterAutospacing="0" w:line="120" w:lineRule="auto"/>
              <w:jc w:val="center"/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</w:pPr>
          </w:p>
          <w:p>
            <w:pPr>
              <w:pStyle w:val="6"/>
              <w:spacing w:beforeAutospacing="0" w:afterAutospacing="0" w:line="120" w:lineRule="auto"/>
              <w:jc w:val="center"/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</w:pPr>
          </w:p>
          <w:p>
            <w:pPr>
              <w:pStyle w:val="6"/>
              <w:spacing w:beforeAutospacing="0" w:afterAutospacing="0" w:line="120" w:lineRule="auto"/>
              <w:jc w:val="center"/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</w:pPr>
          </w:p>
          <w:p>
            <w:pPr>
              <w:pStyle w:val="6"/>
              <w:spacing w:beforeAutospacing="0" w:afterAutospacing="0" w:line="120" w:lineRule="auto"/>
              <w:jc w:val="center"/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</w:pPr>
          </w:p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宋体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3dB波束宽度</w:t>
            </w:r>
          </w:p>
        </w:tc>
        <w:tc>
          <w:tcPr>
            <w:tcW w:w="1333" w:type="dxa"/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jc w:val="center"/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3915" w:type="dxa"/>
            <w:shd w:val="clear" w:color="auto" w:fill="auto"/>
            <w:noWrap w:val="0"/>
            <w:vAlign w:val="center"/>
          </w:tcPr>
          <w:p>
            <w:pPr>
              <w:pStyle w:val="6"/>
              <w:spacing w:beforeAutospacing="0" w:afterAutospacing="0" w:line="120" w:lineRule="auto"/>
              <w:jc w:val="center"/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1" w:hRule="atLeast"/>
        </w:trPr>
        <w:tc>
          <w:tcPr>
            <w:tcW w:w="5340" w:type="dxa"/>
            <w:vMerge w:val="continue"/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5248" w:type="dxa"/>
            <w:gridSpan w:val="2"/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ind w:firstLine="1080" w:firstLineChars="600"/>
              <w:jc w:val="left"/>
              <w:rPr>
                <w:rFonts w:hint="eastAsia" w:eastAsia="宋体"/>
                <w:sz w:val="18"/>
                <w:szCs w:val="18"/>
                <w:lang w:val="en-US" w:eastAsia="zh-CN"/>
              </w:rPr>
            </w:pPr>
          </w:p>
          <w:p>
            <w:pPr>
              <w:pStyle w:val="6"/>
              <w:spacing w:beforeAutospacing="0" w:afterAutospacing="0" w:line="120" w:lineRule="auto"/>
              <w:ind w:firstLine="1200" w:firstLineChars="500"/>
              <w:jc w:val="left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1802130</wp:posOffset>
                  </wp:positionH>
                  <wp:positionV relativeFrom="paragraph">
                    <wp:posOffset>115570</wp:posOffset>
                  </wp:positionV>
                  <wp:extent cx="1438910" cy="1438910"/>
                  <wp:effectExtent l="0" t="0" r="8890" b="8890"/>
                  <wp:wrapNone/>
                  <wp:docPr id="7" name="图片 3" descr="E-9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3" descr="E-915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910" cy="143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137160</wp:posOffset>
                  </wp:positionH>
                  <wp:positionV relativeFrom="paragraph">
                    <wp:posOffset>92075</wp:posOffset>
                  </wp:positionV>
                  <wp:extent cx="1438910" cy="1438910"/>
                  <wp:effectExtent l="0" t="0" r="8890" b="8890"/>
                  <wp:wrapNone/>
                  <wp:docPr id="6" name="图片 2" descr="H-8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2" descr="H-870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910" cy="143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水平图                                      垂直图</w:t>
            </w:r>
          </w:p>
          <w:p>
            <w:pPr>
              <w:pStyle w:val="6"/>
              <w:spacing w:beforeAutospacing="0" w:afterAutospacing="0" w:line="120" w:lineRule="auto"/>
              <w:jc w:val="center"/>
              <w:rPr>
                <w:rFonts w:hint="eastAsia" w:ascii="微软雅黑" w:hAnsi="微软雅黑" w:eastAsia="微软雅黑" w:cs="宋体"/>
                <w:sz w:val="18"/>
                <w:szCs w:val="18"/>
              </w:rPr>
            </w:pPr>
          </w:p>
          <w:p>
            <w:pPr>
              <w:pStyle w:val="6"/>
              <w:spacing w:beforeAutospacing="0" w:afterAutospacing="0" w:line="120" w:lineRule="auto"/>
              <w:jc w:val="both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 xml:space="preserve">                    </w:t>
            </w:r>
          </w:p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宋体"/>
                <w:sz w:val="18"/>
                <w:szCs w:val="18"/>
              </w:rPr>
            </w:pPr>
            <w:r>
              <w:rPr>
                <w:rFonts w:hint="eastAsia" w:eastAsia="宋体"/>
                <w:lang w:val="en-US" w:eastAsia="zh-CN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10588" w:type="dxa"/>
            <w:gridSpan w:val="3"/>
            <w:shd w:val="clear" w:color="auto" w:fill="D70C19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宋体"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Style w:val="10"/>
                <w:rFonts w:hint="eastAsia" w:ascii="微软雅黑" w:hAnsi="微软雅黑" w:eastAsia="微软雅黑" w:cs="宋体"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  <w:t>机 械 电 气 性 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5340" w:type="dxa"/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宋体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天线重量</w:t>
            </w:r>
          </w:p>
        </w:tc>
        <w:tc>
          <w:tcPr>
            <w:tcW w:w="5248" w:type="dxa"/>
            <w:gridSpan w:val="2"/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宋体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14kg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340" w:type="dxa"/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宋体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天线罩材料</w:t>
            </w:r>
          </w:p>
        </w:tc>
        <w:tc>
          <w:tcPr>
            <w:tcW w:w="5248" w:type="dxa"/>
            <w:gridSpan w:val="2"/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宋体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橡胶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5340" w:type="dxa"/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宋体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最大输入功率</w:t>
            </w:r>
          </w:p>
        </w:tc>
        <w:tc>
          <w:tcPr>
            <w:tcW w:w="5248" w:type="dxa"/>
            <w:gridSpan w:val="2"/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宋体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20W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5340" w:type="dxa"/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宋体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工作温度</w:t>
            </w:r>
          </w:p>
        </w:tc>
        <w:tc>
          <w:tcPr>
            <w:tcW w:w="5248" w:type="dxa"/>
            <w:gridSpan w:val="2"/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宋体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-40ºC to+60ºC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340" w:type="dxa"/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宋体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存储温度</w:t>
            </w:r>
          </w:p>
        </w:tc>
        <w:tc>
          <w:tcPr>
            <w:tcW w:w="5248" w:type="dxa"/>
            <w:gridSpan w:val="2"/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宋体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-40°C to+ 80°C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340" w:type="dxa"/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安装方式</w:t>
            </w:r>
          </w:p>
        </w:tc>
        <w:tc>
          <w:tcPr>
            <w:tcW w:w="5248" w:type="dxa"/>
            <w:gridSpan w:val="2"/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贴地平铺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340" w:type="dxa"/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安装尺寸</w:t>
            </w:r>
          </w:p>
        </w:tc>
        <w:tc>
          <w:tcPr>
            <w:tcW w:w="5248" w:type="dxa"/>
            <w:gridSpan w:val="2"/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1100(长)*520(宽)*30(高)mm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340" w:type="dxa"/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安装示意图</w:t>
            </w:r>
          </w:p>
        </w:tc>
        <w:tc>
          <w:tcPr>
            <w:tcW w:w="5248" w:type="dxa"/>
            <w:gridSpan w:val="2"/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drawing>
                <wp:inline distT="0" distB="0" distL="114300" distR="114300">
                  <wp:extent cx="2766060" cy="1181735"/>
                  <wp:effectExtent l="0" t="0" r="7620" b="6985"/>
                  <wp:docPr id="8" name="图片 4" descr="20069161934396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4" descr="2006916193439673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6060" cy="1181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340" w:type="dxa"/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使用注意事项</w:t>
            </w:r>
          </w:p>
        </w:tc>
        <w:tc>
          <w:tcPr>
            <w:tcW w:w="5248" w:type="dxa"/>
            <w:gridSpan w:val="2"/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  <w:drawing>
                <wp:inline distT="0" distB="0" distL="114300" distR="114300">
                  <wp:extent cx="3400425" cy="3427095"/>
                  <wp:effectExtent l="0" t="0" r="13335" b="1905"/>
                  <wp:docPr id="9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0425" cy="3427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both"/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硬拧就会使大件胶皮里面的螺母拧打滑，使安装更困难。</w:t>
            </w:r>
          </w:p>
        </w:tc>
      </w:tr>
    </w:tbl>
    <w:p>
      <w:pPr>
        <w:pStyle w:val="3"/>
        <w:rPr>
          <w:sz w:val="17"/>
        </w:rPr>
      </w:pPr>
    </w:p>
    <w:p>
      <w:pPr>
        <w:pStyle w:val="3"/>
        <w:rPr>
          <w:sz w:val="17"/>
        </w:rPr>
      </w:pPr>
    </w:p>
    <w:p>
      <w:pPr>
        <w:pStyle w:val="3"/>
        <w:rPr>
          <w:sz w:val="17"/>
        </w:rPr>
      </w:pPr>
    </w:p>
    <w:sectPr>
      <w:headerReference r:id="rId3" w:type="default"/>
      <w:footerReference r:id="rId4" w:type="default"/>
      <w:pgSz w:w="11920" w:h="16840"/>
      <w:pgMar w:top="0" w:right="660" w:bottom="283" w:left="580" w:header="720" w:footer="0" w:gutter="0"/>
      <w:pgBorders>
        <w:top w:val="none" w:sz="0" w:space="0"/>
        <w:left w:val="none" w:sz="0" w:space="0"/>
        <w:bottom w:val="none" w:sz="0" w:space="0"/>
        <w:right w:val="none" w:sz="0" w:space="0"/>
      </w:pgBorder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8"/>
      <w:tblpPr w:leftFromText="180" w:rightFromText="180" w:vertAnchor="page" w:horzAnchor="page" w:tblpXSpec="center" w:tblpY="15854"/>
      <w:tblOverlap w:val="never"/>
      <w:tblW w:w="8190" w:type="dxa"/>
      <w:jc w:val="center"/>
      <w:tblBorders>
        <w:top w:val="dotted" w:color="auto" w:sz="4" w:space="0"/>
        <w:left w:val="dotted" w:color="auto" w:sz="4" w:space="0"/>
        <w:bottom w:val="dotted" w:color="auto" w:sz="4" w:space="0"/>
        <w:right w:val="dotted" w:color="auto" w:sz="4" w:space="0"/>
        <w:insideH w:val="dotted" w:color="auto" w:sz="4" w:space="0"/>
        <w:insideV w:val="dotted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2703"/>
      <w:gridCol w:w="2703"/>
      <w:gridCol w:w="2784"/>
    </w:tblGrid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</w:tblPrEx>
      <w:trPr>
        <w:trHeight w:val="283" w:hRule="exact"/>
        <w:jc w:val="center"/>
      </w:trPr>
      <w:tc>
        <w:tcPr>
          <w:tcW w:w="2703" w:type="dxa"/>
          <w:vMerge w:val="restart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  <w:drawing>
              <wp:inline distT="0" distB="0" distL="114300" distR="114300">
                <wp:extent cx="847090" cy="294640"/>
                <wp:effectExtent l="0" t="0" r="6350" b="10160"/>
                <wp:docPr id="3" name="图片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图片 3" descr="logo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090" cy="294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3" w:type="dxa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电话：0755-82426775</w:t>
          </w:r>
        </w:p>
      </w:tc>
      <w:tc>
        <w:tcPr>
          <w:tcW w:w="2784" w:type="dxa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传真：0755-82403457-600</w:t>
          </w: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</w:p>
      </w:tc>
      <w:tc>
        <w:tcPr>
          <w:tcW w:w="2703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网址：www.vanch.cn</w:t>
          </w:r>
        </w:p>
      </w:tc>
      <w:tc>
        <w:tcPr>
          <w:tcW w:w="2784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邮箱：sales@vanch.net</w:t>
          </w:r>
        </w:p>
        <w:p>
          <w:pPr>
            <w:pStyle w:val="4"/>
            <w:spacing w:line="240" w:lineRule="auto"/>
            <w:ind w:left="0" w:leftChars="0"/>
            <w:rPr>
              <w:sz w:val="15"/>
              <w:szCs w:val="20"/>
            </w:rPr>
          </w:pPr>
        </w:p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  <w:tc>
        <w:tcPr>
          <w:tcW w:w="5487" w:type="dxa"/>
          <w:gridSpan w:val="2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地址：中国广东省深圳市</w:t>
          </w: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val="en-US" w:eastAsia="zh-CN"/>
            </w:rPr>
            <w:t>清</w:t>
          </w: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宁路</w:t>
          </w: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val="en-US" w:eastAsia="zh-CN"/>
            </w:rPr>
            <w:t>1号</w:t>
          </w: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富安娜工业园B栋4楼西侧</w:t>
          </w:r>
        </w:p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</w:tbl>
  <w:p>
    <w:pPr>
      <w:pStyle w:val="4"/>
      <w:ind w:left="0" w:leftChars="0"/>
      <w:jc w:val="center"/>
      <w:rPr>
        <w:rFonts w:hint="eastAsia" w:ascii="微软雅黑" w:hAnsi="微软雅黑" w:eastAsia="微软雅黑" w:cs="微软雅黑"/>
        <w:b/>
        <w:bCs/>
        <w:sz w:val="13"/>
        <w:szCs w:val="13"/>
        <w:lang w:eastAsia="zh-CN"/>
      </w:rPr>
    </w:pPr>
  </w:p>
  <w:p>
    <w:pPr>
      <w:pStyle w:val="4"/>
      <w:ind w:firstLine="3041" w:firstLineChars="1900"/>
      <w:jc w:val="both"/>
      <w:rPr>
        <w:rFonts w:hint="eastAsia" w:ascii="微软雅黑" w:hAnsi="微软雅黑" w:eastAsia="微软雅黑" w:cs="微软雅黑"/>
        <w:b/>
        <w:bCs/>
        <w:sz w:val="16"/>
        <w:szCs w:val="16"/>
      </w:rPr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          </w:t>
    </w:r>
  </w:p>
  <w:p>
    <w:pPr>
      <w:pStyle w:val="4"/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left="0" w:leftChars="0" w:right="640"/>
      <w:jc w:val="right"/>
      <w:rPr>
        <w:rFonts w:ascii="微软雅黑" w:hAnsi="微软雅黑" w:eastAsia="微软雅黑"/>
        <w:b/>
        <w:bCs/>
        <w:sz w:val="28"/>
        <w:szCs w:val="32"/>
      </w:rPr>
    </w:pPr>
    <w: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153670</wp:posOffset>
          </wp:positionH>
          <wp:positionV relativeFrom="paragraph">
            <wp:posOffset>15875</wp:posOffset>
          </wp:positionV>
          <wp:extent cx="1316355" cy="457835"/>
          <wp:effectExtent l="0" t="0" r="9525" b="14605"/>
          <wp:wrapNone/>
          <wp:docPr id="4" name="Picture 1030" descr="C:\Users\Administrator.SC-201811161416\Desktop\最新万全LOGO方案文件）\logo.png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030" descr="C:\Users\Administrator.SC-201811161416\Desktop\最新万全LOGO方案文件）\logo.png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6355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微软雅黑" w:hAnsi="微软雅黑" w:eastAsia="微软雅黑" w:cs="微软雅黑"/>
        <w:b/>
        <w:bCs/>
        <w:sz w:val="28"/>
        <w:szCs w:val="32"/>
        <w:lang w:val="en-US" w:eastAsia="zh-CN"/>
      </w:rPr>
      <w:t xml:space="preserve">     深圳市万全智能技术</w:t>
    </w:r>
    <w:r>
      <w:rPr>
        <w:rFonts w:hint="eastAsia" w:ascii="微软雅黑" w:hAnsi="微软雅黑" w:eastAsia="微软雅黑" w:cs="微软雅黑"/>
        <w:b/>
        <w:bCs/>
        <w:sz w:val="28"/>
        <w:szCs w:val="32"/>
      </w:rPr>
      <w:t>有限公司</w:t>
    </w:r>
  </w:p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right="640"/>
      <w:jc w:val="right"/>
      <w:rPr>
        <w:rFonts w:ascii="Arial" w:hAnsi="Arial" w:eastAsia="微软雅黑" w:cs="Arial"/>
        <w:b/>
        <w:bCs/>
        <w:spacing w:val="-20"/>
        <w:sz w:val="22"/>
        <w:szCs w:val="30"/>
      </w:rPr>
    </w:pPr>
    <w:r>
      <w:rPr>
        <w:rFonts w:hint="eastAsia" w:ascii="Arial" w:hAnsi="Arial" w:cs="Arial"/>
        <w:b/>
        <w:spacing w:val="-20"/>
        <w:sz w:val="22"/>
        <w:szCs w:val="30"/>
      </w:rPr>
      <w:t>Shenzhen VANCH Intelligent Technology Co.,Ltd</w:t>
    </w:r>
  </w:p>
  <w:p>
    <w:pPr>
      <w:pStyle w:val="5"/>
      <w:pBdr>
        <w:bottom w:val="single" w:color="969696" w:sz="4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777C9"/>
    <w:rsid w:val="09550008"/>
    <w:rsid w:val="0BB126C2"/>
    <w:rsid w:val="150250A7"/>
    <w:rsid w:val="232C5A10"/>
    <w:rsid w:val="26216889"/>
    <w:rsid w:val="262C46E5"/>
    <w:rsid w:val="29AE3FC0"/>
    <w:rsid w:val="4AA07D7C"/>
    <w:rsid w:val="4DB50956"/>
    <w:rsid w:val="4EA17456"/>
    <w:rsid w:val="4FF97A81"/>
    <w:rsid w:val="509253A3"/>
    <w:rsid w:val="525B5F30"/>
    <w:rsid w:val="59AB6312"/>
    <w:rsid w:val="59B2381B"/>
    <w:rsid w:val="621362A5"/>
    <w:rsid w:val="652619AF"/>
    <w:rsid w:val="78716FB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ind w:left="632"/>
      <w:outlineLvl w:val="1"/>
    </w:pPr>
    <w:rPr>
      <w:rFonts w:ascii="宋体" w:hAnsi="宋体" w:eastAsia="宋体" w:cs="宋体"/>
      <w:b/>
      <w:bCs/>
      <w:sz w:val="16"/>
      <w:szCs w:val="16"/>
      <w:lang w:val="en-US" w:eastAsia="en-US" w:bidi="en-US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Arial" w:hAnsi="Arial" w:eastAsia="Arial" w:cs="Arial"/>
      <w:sz w:val="16"/>
      <w:szCs w:val="16"/>
      <w:lang w:val="en-US" w:eastAsia="en-US" w:bidi="en-US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qFormat/>
    <w:uiPriority w:val="22"/>
    <w:rPr>
      <w:b/>
    </w:rPr>
  </w:style>
  <w:style w:type="table" w:customStyle="1" w:styleId="11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List Paragraph"/>
    <w:basedOn w:val="1"/>
    <w:qFormat/>
    <w:uiPriority w:val="1"/>
    <w:rPr>
      <w:lang w:val="en-US" w:eastAsia="en-US" w:bidi="en-US"/>
    </w:rPr>
  </w:style>
  <w:style w:type="paragraph" w:customStyle="1" w:styleId="13">
    <w:name w:val="Table Paragraph"/>
    <w:basedOn w:val="1"/>
    <w:qFormat/>
    <w:uiPriority w:val="1"/>
    <w:pPr>
      <w:ind w:left="167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ScaleCrop>false</ScaleCrop>
  <LinksUpToDate>false</LinksUpToDate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2019-11-05T06:30:00Z</dcterms:created>
  <dc:creator>Amy Gao</dc:creator>
  <cp:lastModifiedBy>彭晓舟</cp:lastModifiedBy>
  <dcterms:modified xsi:type="dcterms:W3CDTF">2020-10-10T03:02:44Z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2019-11-05T00:00:00Z</vt:filetime>
  </property>
  <property fmtid="{D5CDD505-2E9C-101B-9397-08002B2CF9AE}" pid="5" name="KSOProductBuildVer">
    <vt:lpwstr>2052-11.1.0.9999</vt:lpwstr>
  </property>
</Properties>
</file>