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02"/>
                <w:kern w:val="0"/>
                <w:position w:val="1"/>
                <w:sz w:val="44"/>
                <w:szCs w:val="44"/>
              </w:rPr>
              <w:t>陶瓷天线</w:t>
            </w:r>
          </w:p>
          <w:p>
            <w:pPr>
              <w:pStyle w:val="3"/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02"/>
                <w:kern w:val="0"/>
                <w:position w:val="1"/>
                <w:sz w:val="44"/>
                <w:szCs w:val="44"/>
              </w:rPr>
              <w:t>VA-91E</w:t>
            </w:r>
          </w:p>
          <w:p>
            <w:pPr>
              <w:pStyle w:val="3"/>
              <w:jc w:val="center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813560" cy="161544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此天线陶瓷板结构，尺寸小巧，带引出电缆，方便布置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18"/>
          <w:szCs w:val="18"/>
        </w:rPr>
        <w:t>. 天线增益2.5dbi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. 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工作频率902-928MHZ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. 具有SMA天线接口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或定制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18"/>
          <w:szCs w:val="18"/>
        </w:rPr>
        <w:t>是应用于手持嵌入式设备。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9"/>
        <w:tblW w:w="10044" w:type="dxa"/>
        <w:tblInd w:w="4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8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产品型号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-91E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陶瓷天线尺寸(mm)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36*36*4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PCB板尺寸(mm)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40*40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中心频率(MHz)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922.5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V.S.W.R.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带宽(MHz)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增益(dB)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2.2dBi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特性阻抗(Ω)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极化方式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RHCP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频率温度系数(ppm/℃)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电缆线 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RG174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连接器接头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SMA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2BF72652"/>
    <w:rsid w:val="4DB50956"/>
    <w:rsid w:val="525B5F30"/>
    <w:rsid w:val="59B2381B"/>
    <w:rsid w:val="5EB05532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