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569" w:type="dxa"/>
        <w:tblInd w:w="32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1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121" w:type="dxa"/>
          </w:tcPr>
          <w:p>
            <w:pPr>
              <w:pStyle w:val="3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</w:pPr>
          </w:p>
          <w:p>
            <w:pPr>
              <w:pStyle w:val="3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val="en-US" w:eastAsia="zh-CN"/>
              </w:rPr>
              <w:t>2.4G</w:t>
            </w:r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  <w:t>有源RFID模块</w:t>
            </w:r>
          </w:p>
          <w:p>
            <w:pPr>
              <w:pStyle w:val="3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</w:rPr>
              <w:t>VM-7</w:t>
            </w:r>
          </w:p>
          <w:bookmarkEnd w:id="0"/>
          <w:p>
            <w:pPr>
              <w:pStyle w:val="3"/>
              <w:rPr>
                <w:rFonts w:hint="eastAsia" w:ascii="微软雅黑" w:hAnsi="微软雅黑" w:eastAsia="微软雅黑" w:cs="微软雅黑"/>
                <w:b/>
                <w:color w:val="D70C19"/>
                <w:sz w:val="44"/>
                <w:szCs w:val="44"/>
                <w:lang w:eastAsia="zh-CN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139065</wp:posOffset>
                  </wp:positionV>
                  <wp:extent cx="1946910" cy="1003300"/>
                  <wp:effectExtent l="0" t="0" r="3810" b="2540"/>
                  <wp:wrapNone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 l="14104" t="25532" r="13822" b="219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抗干扰能力强，不受外界无线电波影响；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体积小，安装方便；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使用简单，支持多种通讯方式（RS232，RS485，韦根26 /韦根34 /韦根66）；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读取标签类型：JAVS2型只读有源电子标签；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工作频率2.4G-2.5GHz; </w:t>
      </w:r>
    </w:p>
    <w:p>
      <w:pPr>
        <w:widowControl/>
        <w:numPr>
          <w:ilvl w:val="0"/>
          <w:numId w:val="1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取距离远，0-100米可调（用户软件调节）； </w:t>
      </w:r>
    </w:p>
    <w:p>
      <w:pPr>
        <w:widowControl/>
        <w:spacing w:before="100" w:beforeAutospacing="1" w:after="100" w:afterAutospacing="1"/>
        <w:ind w:firstLine="240" w:firstLineChars="100"/>
        <w:jc w:val="left"/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val="en-US" w:eastAsia="zh-CN"/>
        </w:rPr>
        <w:t>产品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</w:rPr>
        <w:t>功能</w:t>
      </w:r>
      <w:r>
        <w:rPr>
          <w:rFonts w:hint="eastAsia" w:ascii="微软雅黑" w:hAnsi="微软雅黑" w:eastAsia="微软雅黑" w:cs="微软雅黑"/>
          <w:b/>
          <w:bCs/>
          <w:kern w:val="0"/>
          <w:sz w:val="24"/>
          <w:szCs w:val="24"/>
          <w:lang w:eastAsia="zh-CN"/>
        </w:rPr>
        <w:t>：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设备工作状态指示（指示灯，蜂鸣器）；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读到的标签保存到缓冲区中；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读到标签后能够通过RS232、RS485、韦根26/34/66传送到上位机；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通信模式有主动传送与被动传送；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RS232、RS485通信速率可以设置；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读取标签的距离可以设置（0-31个档）；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读取同一张标签的间隔时间是可以设置；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标签主动上传的速度是可以设置；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外部触发读取标签信息； </w:t>
      </w:r>
    </w:p>
    <w:p>
      <w:pPr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kern w:val="0"/>
          <w:sz w:val="18"/>
          <w:szCs w:val="18"/>
        </w:rPr>
        <w:t xml:space="preserve">能够读取设备出厂信息； </w:t>
      </w:r>
    </w:p>
    <w:p>
      <w:pPr>
        <w:widowControl/>
        <w:numPr>
          <w:numId w:val="0"/>
        </w:numPr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ind w:right="0" w:right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</w:p>
    <w:p>
      <w:pPr>
        <w:widowControl/>
        <w:numPr>
          <w:numId w:val="0"/>
        </w:numPr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ind w:right="0" w:right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</w:p>
    <w:p>
      <w:pPr>
        <w:widowControl/>
        <w:numPr>
          <w:numId w:val="0"/>
        </w:numPr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ind w:right="0" w:right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</w:p>
    <w:p>
      <w:pPr>
        <w:widowControl/>
        <w:numPr>
          <w:numId w:val="0"/>
        </w:numPr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ind w:right="0" w:right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</w:p>
    <w:p>
      <w:pPr>
        <w:widowControl/>
        <w:numPr>
          <w:numId w:val="0"/>
        </w:numPr>
        <w:tabs>
          <w:tab w:val="left" w:pos="720"/>
        </w:tabs>
        <w:autoSpaceDE w:val="0"/>
        <w:autoSpaceDN w:val="0"/>
        <w:spacing w:before="100" w:beforeAutospacing="1" w:after="100" w:afterAutospacing="1" w:line="240" w:lineRule="auto"/>
        <w:ind w:right="0" w:rightChars="0"/>
        <w:jc w:val="left"/>
        <w:rPr>
          <w:rFonts w:hint="eastAsia" w:ascii="微软雅黑" w:hAnsi="微软雅黑" w:eastAsia="微软雅黑" w:cs="微软雅黑"/>
          <w:kern w:val="0"/>
          <w:sz w:val="18"/>
          <w:szCs w:val="18"/>
        </w:rPr>
      </w:pPr>
    </w:p>
    <w:p>
      <w:pPr>
        <w:pStyle w:val="3"/>
        <w:ind w:leftChars="100"/>
        <w:jc w:val="both"/>
        <w:rPr>
          <w:rFonts w:hint="eastAsia" w:ascii="微软雅黑" w:hAnsi="微软雅黑" w:eastAsia="微软雅黑"/>
          <w:b/>
          <w:bCs/>
          <w:sz w:val="18"/>
          <w:szCs w:val="18"/>
          <w:lang w:val="en-US" w:eastAsia="zh-CN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ind w:leftChars="100"/>
        <w:jc w:val="both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tbl>
      <w:tblPr>
        <w:tblStyle w:val="7"/>
        <w:tblW w:w="9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0"/>
        <w:gridCol w:w="7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</w:rPr>
              <w:t>产品型号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D7D7" w:themeFill="background1" w:themeFillShade="D8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spacing w:beforeAutospacing="0" w:afterAutospacing="0" w:line="240" w:lineRule="auto"/>
              <w:ind w:leftChars="100"/>
              <w:jc w:val="both"/>
              <w:rPr>
                <w:rFonts w:hint="default" w:ascii="微软雅黑" w:hAnsi="微软雅黑" w:eastAsia="微软雅黑" w:cs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val="en-US" w:eastAsia="zh-CN"/>
              </w:rPr>
              <w:t>VM-7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tabs>
                <w:tab w:val="left" w:pos="5806"/>
              </w:tabs>
              <w:spacing w:beforeAutospacing="0" w:afterAutospacing="0" w:line="240" w:lineRule="auto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/>
                <w:bCs w:val="0"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性 能 参 数</w:t>
            </w:r>
            <w:r>
              <w:rPr>
                <w:rStyle w:val="10"/>
                <w:rFonts w:hint="eastAsia" w:ascii="微软雅黑" w:hAnsi="微软雅黑" w:eastAsia="微软雅黑" w:cs="微软雅黑"/>
                <w:color w:val="000000"/>
                <w:sz w:val="18"/>
                <w:szCs w:val="18"/>
                <w:lang w:eastAsia="zh-CN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尺寸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110mm*52mm*13mm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主动与被动式结合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天线参数2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结合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驻波比：&lt;1.5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极化方向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全向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通讯接口方式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RS232、RS485、韦根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通讯方式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主动方式（读写器读到标签后，主动向上位机发送）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通讯速率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RS232、RS485通讯速率可以用户设置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缓冲能力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设备内部有80个标签的缓冲能力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系统识别距离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≤100米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识别准确率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99.999999%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演示软件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提供演示软件、API函数等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  <w:lang w:eastAsia="zh-CN"/>
              </w:rPr>
              <w:t>选配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可以根据用户要求制定各种数据格式输出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935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kern w:val="0"/>
                <w:sz w:val="18"/>
                <w:szCs w:val="18"/>
                <w:lang w:val="en-US" w:eastAsia="zh-CN" w:bidi="ar-SA"/>
                <w14:textFill>
                  <w14:solidFill>
                    <w14:schemeClr w14:val="bg1"/>
                  </w14:solidFill>
                </w14:textFill>
              </w:rPr>
              <w:t>物 理 参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工作电压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DC7.5-12V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工作电流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小于100mA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工 作 环 境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D70C19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-25℃ ～ +75℃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储存温度(℃)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-40℃ ～ +85℃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960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工作湿度</w:t>
            </w:r>
          </w:p>
        </w:tc>
        <w:tc>
          <w:tcPr>
            <w:tcW w:w="7975" w:type="dxa"/>
            <w:tcBorders>
              <w:tl2br w:val="nil"/>
              <w:tr2bl w:val="nil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before="60" w:beforeLines="0" w:afterLines="0" w:line="240" w:lineRule="auto"/>
              <w:ind w:left="182" w:leftChars="0" w:right="0" w:rightChars="0"/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小于95％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center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41AF5"/>
    <w:multiLevelType w:val="multilevel"/>
    <w:tmpl w:val="65E41AF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71150661"/>
    <w:multiLevelType w:val="multilevel"/>
    <w:tmpl w:val="71150661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425AC"/>
    <w:rsid w:val="09550008"/>
    <w:rsid w:val="0BB126C2"/>
    <w:rsid w:val="14557DA6"/>
    <w:rsid w:val="150250A7"/>
    <w:rsid w:val="16805B06"/>
    <w:rsid w:val="1AC771B4"/>
    <w:rsid w:val="22D65D33"/>
    <w:rsid w:val="26216889"/>
    <w:rsid w:val="29AC36FE"/>
    <w:rsid w:val="29AE3FC0"/>
    <w:rsid w:val="33087ABF"/>
    <w:rsid w:val="457A557E"/>
    <w:rsid w:val="49895A44"/>
    <w:rsid w:val="4DB50956"/>
    <w:rsid w:val="525B5F30"/>
    <w:rsid w:val="59B2381B"/>
    <w:rsid w:val="652619AF"/>
    <w:rsid w:val="6E31079C"/>
    <w:rsid w:val="7CD56C89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2020-10-13T02:48:24Z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