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hd w:val="clear"/>
              <w:ind w:leftChars="300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  <w:t>方形抗金属</w:t>
            </w: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RFID标签</w:t>
            </w:r>
          </w:p>
          <w:p>
            <w:pPr>
              <w:pStyle w:val="3"/>
              <w:shd w:val="clear"/>
              <w:ind w:leftChars="300"/>
              <w:jc w:val="left"/>
              <w:rPr>
                <w:rFonts w:hint="default" w:eastAsia="微软雅黑"/>
                <w:b/>
                <w:bCs/>
                <w:color w:val="D70C19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  <w:t>VT-R91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1485265</wp:posOffset>
                  </wp:positionH>
                  <wp:positionV relativeFrom="paragraph">
                    <wp:posOffset>128270</wp:posOffset>
                  </wp:positionV>
                  <wp:extent cx="1669415" cy="1377950"/>
                  <wp:effectExtent l="0" t="0" r="6985" b="12700"/>
                  <wp:wrapTight wrapText="bothSides">
                    <wp:wrapPolygon>
                      <wp:start x="0" y="0"/>
                      <wp:lineTo x="0" y="21202"/>
                      <wp:lineTo x="21444" y="21202"/>
                      <wp:lineTo x="21444" y="0"/>
                      <wp:lineTo x="0" y="0"/>
                    </wp:wrapPolygon>
                  </wp:wrapTight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15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spacing w:line="360" w:lineRule="auto"/>
              <w:jc w:val="center"/>
            </w:pPr>
            <w: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53975</wp:posOffset>
                  </wp:positionV>
                  <wp:extent cx="1361440" cy="1171575"/>
                  <wp:effectExtent l="0" t="0" r="0" b="0"/>
                  <wp:wrapTight wrapText="bothSides">
                    <wp:wrapPolygon>
                      <wp:start x="0" y="0"/>
                      <wp:lineTo x="0" y="21424"/>
                      <wp:lineTo x="21157" y="21424"/>
                      <wp:lineTo x="21157" y="0"/>
                      <wp:lineTo x="0" y="0"/>
                    </wp:wrapPolygon>
                  </wp:wrapTight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4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845" w:leftChars="0" w:right="0" w:rightChars="0" w:hanging="425" w:firstLineChars="0"/>
        <w:jc w:val="left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此标签为全频段，采用高性能的Impinj-Monza-4QT芯片，达到最佳读取效果;线极化设计，在特定方向具有超高读取率、标签识别灵敏度高;</w:t>
      </w:r>
    </w:p>
    <w:p>
      <w:pPr>
        <w:pStyle w:val="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845" w:leftChars="0" w:right="0" w:rightChars="0" w:hanging="425" w:firstLineChars="0"/>
        <w:jc w:val="left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线极化设计，在特定方向具有超高读取率、标签识别灵敏度高;</w:t>
      </w:r>
    </w:p>
    <w:p>
      <w:pPr>
        <w:pStyle w:val="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845" w:leftChars="0" w:right="0" w:rightChars="0" w:hanging="425" w:firstLineChars="0"/>
        <w:jc w:val="left"/>
        <w:rPr>
          <w:rFonts w:hint="eastAsia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sz w:val="21"/>
          <w:szCs w:val="21"/>
        </w:rPr>
        <w:t>应用场合:供应链管理、仓储物流、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设备</w:t>
      </w:r>
      <w:r>
        <w:rPr>
          <w:rFonts w:hint="eastAsia" w:ascii="微软雅黑" w:hAnsi="微软雅黑" w:eastAsia="微软雅黑"/>
          <w:sz w:val="21"/>
          <w:szCs w:val="21"/>
        </w:rPr>
        <w:t>管理等领域。</w:t>
      </w:r>
    </w:p>
    <w:p>
      <w:pPr>
        <w:pStyle w:val="3"/>
        <w:ind w:leftChars="100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7"/>
        <w:tblW w:w="10035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829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产品型号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default" w:ascii="微软雅黑" w:hAnsi="微软雅黑" w:eastAsia="微软雅黑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  <w:lang w:val="en-US" w:eastAsia="zh-CN"/>
              </w:rPr>
              <w:t>VT-R91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tabs>
                <w:tab w:val="left" w:pos="5806"/>
              </w:tabs>
              <w:spacing w:beforeAutospacing="0" w:afterAutospacing="0" w:line="240" w:lineRule="auto"/>
              <w:ind w:leftChars="100"/>
              <w:jc w:val="left"/>
              <w:rPr>
                <w:rFonts w:hint="eastAsia" w:ascii="微软雅黑" w:hAnsi="微软雅黑" w:eastAsia="微软雅黑" w:cs="宋体"/>
                <w:sz w:val="21"/>
                <w:szCs w:val="21"/>
                <w:lang w:eastAsia="zh-CN"/>
              </w:rPr>
            </w:pPr>
            <w:r>
              <w:rPr>
                <w:rStyle w:val="10"/>
                <w:rFonts w:hint="eastAsia" w:ascii="微软雅黑" w:hAnsi="微软雅黑" w:eastAsia="微软雅黑" w:cs="宋体"/>
                <w:b/>
                <w:bCs w:val="0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性 能 指 标</w:t>
            </w:r>
            <w:r>
              <w:rPr>
                <w:rStyle w:val="10"/>
                <w:rFonts w:hint="eastAsia" w:ascii="微软雅黑" w:hAnsi="微软雅黑" w:eastAsia="微软雅黑" w:cs="宋体"/>
                <w:color w:val="000000"/>
                <w:sz w:val="21"/>
                <w:szCs w:val="21"/>
                <w:lang w:eastAsia="zh-CN"/>
              </w:rPr>
              <w:tab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协议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EPC CLASS1 Gen 2/ISO 18000-6C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芯片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Alien Higgs系列 / IMPINJ Monza 系列 / NXP （根据客户要求）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34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工作频率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860—960Mhz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存储容量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96bit可扩展至512bit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工作模式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可读写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35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防护等级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IP55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35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适用环境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安装在金属表面效果最佳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left"/>
              <w:rPr>
                <w:rFonts w:hint="eastAsia" w:ascii="微软雅黑" w:hAnsi="微软雅黑" w:eastAsia="微软雅黑" w:cs="宋体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宋体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标 签 读 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38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读取距离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金属表面9m</w:t>
            </w:r>
          </w:p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非金属表面5m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left"/>
              <w:rPr>
                <w:rFonts w:hint="eastAsia" w:ascii="微软雅黑" w:hAnsi="微软雅黑" w:eastAsia="微软雅黑" w:cs="宋体"/>
                <w:sz w:val="21"/>
                <w:szCs w:val="21"/>
              </w:rPr>
            </w:pPr>
            <w:r>
              <w:rPr>
                <w:rStyle w:val="10"/>
                <w:rFonts w:hint="eastAsia" w:ascii="微软雅黑" w:hAnsi="微软雅黑" w:eastAsia="微软雅黑" w:cs="宋体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机 械 电 气 性 能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材质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ABS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工作温度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-40°C至+85°C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存储温度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-55°C至+105°C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印刷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丝印（可定制图案，增值服务）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安装方式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螺丝、铆钉固定；粘合剂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重量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22g</w:t>
            </w:r>
          </w:p>
        </w:tc>
      </w:tr>
    </w:tbl>
    <w:p>
      <w:pPr>
        <w:pStyle w:val="3"/>
        <w:rPr>
          <w:sz w:val="17"/>
        </w:rPr>
      </w:pPr>
      <w:bookmarkStart w:id="0" w:name="_GoBack"/>
      <w:bookmarkEnd w:id="0"/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地址：深圳市龙华区清湖工业区清宁路富安娜工业园B栋4楼西侧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AAF78"/>
    <w:multiLevelType w:val="singleLevel"/>
    <w:tmpl w:val="6F1AAF78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0E487120"/>
    <w:rsid w:val="105120EB"/>
    <w:rsid w:val="150250A7"/>
    <w:rsid w:val="194939B4"/>
    <w:rsid w:val="26216889"/>
    <w:rsid w:val="29AE3FC0"/>
    <w:rsid w:val="2DE94006"/>
    <w:rsid w:val="31592977"/>
    <w:rsid w:val="399C2C7E"/>
    <w:rsid w:val="4A9E24F7"/>
    <w:rsid w:val="4DB50956"/>
    <w:rsid w:val="4FF97A81"/>
    <w:rsid w:val="525B5F30"/>
    <w:rsid w:val="59B2381B"/>
    <w:rsid w:val="63E173CD"/>
    <w:rsid w:val="649A105A"/>
    <w:rsid w:val="652619AF"/>
    <w:rsid w:val="6AD272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2020-10-14T01:17:38Z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2052-11.1.0.9999</vt:lpwstr>
  </property>
</Properties>
</file>