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501" w:type="dxa"/>
        <w:tblInd w:w="3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3"/>
        <w:gridCol w:w="5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033" w:type="dxa"/>
          </w:tcPr>
          <w:p>
            <w:pPr>
              <w:spacing w:after="0" w:line="411" w:lineRule="exact"/>
              <w:ind w:right="-379"/>
              <w:jc w:val="both"/>
              <w:rPr>
                <w:rFonts w:hint="eastAsia" w:ascii="微软雅黑" w:hAnsi="微软雅黑" w:eastAsia="微软雅黑" w:cs="微软雅黑"/>
                <w:color w:val="auto"/>
                <w:sz w:val="44"/>
                <w:szCs w:val="44"/>
              </w:rPr>
            </w:pPr>
          </w:p>
          <w:p>
            <w:pPr>
              <w:spacing w:after="0" w:line="411" w:lineRule="exact"/>
              <w:ind w:right="-379"/>
              <w:jc w:val="both"/>
              <w:rPr>
                <w:rFonts w:hint="eastAsia" w:ascii="微软雅黑" w:hAnsi="微软雅黑" w:eastAsia="微软雅黑" w:cs="微软雅黑"/>
                <w:color w:val="auto"/>
                <w:sz w:val="44"/>
                <w:szCs w:val="44"/>
              </w:rPr>
            </w:pPr>
          </w:p>
          <w:p>
            <w:pPr>
              <w:spacing w:after="0" w:line="240" w:lineRule="auto"/>
              <w:ind w:leftChars="100" w:right="-379"/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sz w:val="36"/>
                <w:szCs w:val="36"/>
              </w:rPr>
              <w:t>2.4G有源RFID</w:t>
            </w:r>
          </w:p>
          <w:p>
            <w:pPr>
              <w:spacing w:after="0" w:line="240" w:lineRule="auto"/>
              <w:ind w:leftChars="100" w:right="-379"/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sz w:val="36"/>
                <w:szCs w:val="3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sz w:val="36"/>
                <w:szCs w:val="36"/>
              </w:rPr>
              <w:t>实时体温监测手环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sz w:val="36"/>
                <w:szCs w:val="36"/>
                <w:lang w:val="en-US" w:eastAsia="zh-CN"/>
              </w:rPr>
              <w:t xml:space="preserve"> </w:t>
            </w:r>
          </w:p>
          <w:p>
            <w:pPr>
              <w:spacing w:after="0" w:line="240" w:lineRule="auto"/>
              <w:ind w:leftChars="100" w:right="-379"/>
              <w:jc w:val="both"/>
              <w:rPr>
                <w:rFonts w:hint="eastAsia" w:eastAsia="微软雅黑"/>
                <w:b/>
                <w:bCs/>
                <w:color w:val="D70C19"/>
                <w:sz w:val="36"/>
                <w:szCs w:val="3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sz w:val="36"/>
                <w:szCs w:val="36"/>
              </w:rPr>
              <w:t>VT-H2020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68" w:type="dxa"/>
            <w:vAlign w:val="center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  <w:r>
              <w:rPr>
                <w:rFonts w:hint="eastAsia" w:ascii="Times New Roman" w:eastAsia="宋体"/>
                <w:sz w:val="20"/>
                <w:vertAlign w:val="baseline"/>
                <w:lang w:eastAsia="zh-CN"/>
              </w:rPr>
              <w:drawing>
                <wp:inline distT="0" distB="0" distL="114300" distR="114300">
                  <wp:extent cx="1466850" cy="1739265"/>
                  <wp:effectExtent l="0" t="0" r="11430" b="13335"/>
                  <wp:docPr id="7" name="图片 7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73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numPr>
          <w:ilvl w:val="0"/>
          <w:numId w:val="1"/>
        </w:numPr>
        <w:spacing w:after="0" w:line="275" w:lineRule="exact"/>
        <w:ind w:firstLine="440"/>
        <w:rPr>
          <w:rFonts w:hint="eastAsia" w:ascii="微软雅黑" w:hAnsi="微软雅黑" w:eastAsia="微软雅黑" w:cs="微软雅黑"/>
          <w:color w:val="auto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auto"/>
          <w:sz w:val="18"/>
          <w:szCs w:val="18"/>
          <w:lang w:eastAsia="zh-CN"/>
        </w:rPr>
        <w:t>VT-H2020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 xml:space="preserve"> 2.4G有源RFID实时体温监测手环，是一款针对传染病毒流行而开发一种实时监测体温的手环。</w:t>
      </w:r>
    </w:p>
    <w:p>
      <w:pPr>
        <w:numPr>
          <w:ilvl w:val="0"/>
          <w:numId w:val="1"/>
        </w:numPr>
        <w:spacing w:after="0" w:line="275" w:lineRule="exact"/>
        <w:ind w:firstLine="440"/>
        <w:rPr>
          <w:rFonts w:hint="eastAsia" w:ascii="微软雅黑" w:hAnsi="微软雅黑" w:eastAsia="微软雅黑" w:cs="微软雅黑"/>
          <w:color w:val="auto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本产品的特点：测量精度高（0.1℃），功能多，实时性强，大数据汇集。</w:t>
      </w:r>
    </w:p>
    <w:p>
      <w:pPr>
        <w:numPr>
          <w:ilvl w:val="0"/>
          <w:numId w:val="1"/>
        </w:numPr>
        <w:spacing w:after="0" w:line="275" w:lineRule="exact"/>
        <w:ind w:firstLine="440"/>
        <w:rPr>
          <w:rFonts w:hint="eastAsia" w:ascii="微软雅黑" w:hAnsi="微软雅黑" w:eastAsia="微软雅黑" w:cs="微软雅黑"/>
          <w:color w:val="auto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有利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  <w:lang w:eastAsia="zh-CN"/>
        </w:rPr>
        <w:t>于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控制病毒的感染；分析病毒发展趋势；追踪接触人员。</w:t>
      </w:r>
    </w:p>
    <w:p>
      <w:pPr>
        <w:numPr>
          <w:ilvl w:val="0"/>
          <w:numId w:val="1"/>
        </w:numPr>
        <w:spacing w:after="0" w:line="275" w:lineRule="exact"/>
        <w:ind w:firstLine="440"/>
        <w:rPr>
          <w:rFonts w:hint="eastAsia" w:ascii="微软雅黑" w:hAnsi="微软雅黑" w:eastAsia="微软雅黑" w:cs="微软雅黑"/>
          <w:color w:val="auto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本产品设计应用主要是针对学校、厂矿企业、部队、政府机关、医院等。本产品除了测量体温功能以外，还具有门禁考勤、定位等功能。</w:t>
      </w:r>
    </w:p>
    <w:p>
      <w:pPr>
        <w:spacing w:after="0" w:line="272" w:lineRule="exact"/>
        <w:ind w:right="240" w:firstLine="360" w:firstLineChars="200"/>
        <w:rPr>
          <w:rFonts w:hint="eastAsia" w:ascii="微软雅黑" w:hAnsi="微软雅黑" w:eastAsia="微软雅黑" w:cs="微软雅黑"/>
          <w:color w:val="auto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auto"/>
          <w:sz w:val="18"/>
          <w:szCs w:val="18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  <w:lang w:eastAsia="zh-CN"/>
        </w:rPr>
        <w:t xml:space="preserve">VT-H2020 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最大优势，能够实时检测人员的体温，把测量的数据汇总到云平台，通过云平台对数据的分析，能够预测疫情发展趋势，避免灾难的重演。系统一旦发现异常温度上报到主管人员，并且同时把接触到人员名单上报。</w:t>
      </w:r>
    </w:p>
    <w:p>
      <w:pPr>
        <w:spacing w:after="0" w:line="274" w:lineRule="exact"/>
        <w:ind w:firstLine="360" w:firstLineChars="2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auto"/>
          <w:sz w:val="18"/>
          <w:szCs w:val="18"/>
          <w:lang w:val="en-US" w:eastAsia="zh-CN"/>
        </w:rPr>
        <w:t>6、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测温的数据用户、亲属或授权人员可以通过手机或电脑查看数据。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bookmarkStart w:id="0" w:name="_GoBack"/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drawing>
          <wp:inline distT="0" distB="0" distL="114300" distR="114300">
            <wp:extent cx="4745990" cy="2561590"/>
            <wp:effectExtent l="0" t="0" r="8890" b="13970"/>
            <wp:docPr id="9" name="图片 9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599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sz w:val="17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pPr w:leftFromText="180" w:rightFromText="180" w:vertAnchor="text" w:horzAnchor="page" w:tblpX="995" w:tblpY="310"/>
        <w:tblOverlap w:val="never"/>
        <w:tblW w:w="10035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82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bottom w:val="single" w:color="auto" w:sz="4" w:space="0"/>
              <w:tl2br w:val="nil"/>
              <w:tr2bl w:val="nil"/>
            </w:tcBorders>
            <w:shd w:val="clear" w:color="auto" w:fill="BEBEBE" w:themeFill="background1" w:themeFillShade="B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8295" w:type="dxa"/>
            <w:tcBorders>
              <w:bottom w:val="single" w:color="auto" w:sz="4" w:space="0"/>
              <w:tl2br w:val="nil"/>
              <w:tr2bl w:val="nil"/>
            </w:tcBorders>
            <w:shd w:val="clear" w:color="auto" w:fill="BEBEBE" w:themeFill="background1" w:themeFillShade="B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default" w:ascii="微软雅黑" w:hAnsi="微软雅黑" w:eastAsia="微软雅黑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 xml:space="preserve">VT-H2020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tabs>
                <w:tab w:val="left" w:pos="5806"/>
              </w:tabs>
              <w:spacing w:beforeAutospacing="0" w:afterAutospacing="0" w:line="240" w:lineRule="auto"/>
              <w:ind w:firstLine="2341" w:firstLineChars="1300"/>
              <w:jc w:val="both"/>
              <w:rPr>
                <w:rStyle w:val="10"/>
                <w:rFonts w:hint="eastAsia" w:ascii="微软雅黑" w:hAnsi="微软雅黑" w:eastAsia="微软雅黑" w:cs="宋体"/>
                <w:b/>
                <w:bCs w:val="0"/>
                <w:color w:val="auto"/>
                <w:sz w:val="18"/>
                <w:szCs w:val="18"/>
              </w:rPr>
            </w:pPr>
          </w:p>
          <w:p>
            <w:pPr>
              <w:bidi w:val="0"/>
              <w:ind w:firstLine="180" w:firstLineChars="100"/>
              <w:jc w:val="both"/>
              <w:rPr>
                <w:rStyle w:val="10"/>
                <w:rFonts w:hint="eastAsia" w:ascii="微软雅黑" w:hAnsi="微软雅黑" w:eastAsia="微软雅黑" w:cs="宋体"/>
                <w:b/>
                <w:bCs w:val="0"/>
                <w:color w:val="auto"/>
                <w:sz w:val="18"/>
                <w:szCs w:val="18"/>
                <w:lang w:eastAsia="zh-CN"/>
              </w:rPr>
            </w:pPr>
          </w:p>
          <w:p>
            <w:pPr>
              <w:bidi w:val="0"/>
              <w:ind w:firstLine="180" w:firstLineChars="100"/>
              <w:jc w:val="both"/>
              <w:rPr>
                <w:rStyle w:val="10"/>
                <w:rFonts w:hint="eastAsia" w:ascii="微软雅黑" w:hAnsi="微软雅黑" w:eastAsia="微软雅黑" w:cs="宋体"/>
                <w:b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Style w:val="10"/>
                <w:rFonts w:hint="eastAsia" w:ascii="微软雅黑" w:hAnsi="微软雅黑" w:eastAsia="微软雅黑" w:cs="宋体"/>
                <w:b w:val="0"/>
                <w:bCs/>
                <w:color w:val="auto"/>
                <w:sz w:val="18"/>
                <w:szCs w:val="18"/>
                <w:lang w:eastAsia="zh-CN"/>
              </w:rPr>
              <w:t>产品功能</w:t>
            </w:r>
          </w:p>
        </w:tc>
        <w:tc>
          <w:tcPr>
            <w:tcW w:w="8295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numPr>
                <w:ilvl w:val="0"/>
                <w:numId w:val="0"/>
              </w:numPr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</w:rPr>
              <w:t>体温测量及监测功能</w:t>
            </w: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</w:rPr>
              <w:t>日期、时间、星期显示</w:t>
            </w: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</w:rPr>
              <w:t>电量显示;</w:t>
            </w:r>
          </w:p>
          <w:p>
            <w:pPr>
              <w:pStyle w:val="6"/>
              <w:numPr>
                <w:ilvl w:val="0"/>
                <w:numId w:val="0"/>
              </w:numPr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lang w:val="en-US" w:eastAsia="zh-CN"/>
              </w:rPr>
              <w:t xml:space="preserve">2. </w:t>
            </w: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</w:rPr>
              <w:t>2.4G RFID考勤定、位功能;</w:t>
            </w:r>
          </w:p>
          <w:p>
            <w:pPr>
              <w:pStyle w:val="6"/>
              <w:numPr>
                <w:ilvl w:val="0"/>
                <w:numId w:val="0"/>
              </w:numPr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</w:rPr>
              <w:t>NFC钱包功能;</w:t>
            </w:r>
          </w:p>
          <w:p>
            <w:pPr>
              <w:pStyle w:val="6"/>
              <w:numPr>
                <w:ilvl w:val="0"/>
                <w:numId w:val="0"/>
              </w:numPr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</w:rPr>
              <w:t>电池充电功能;</w:t>
            </w:r>
          </w:p>
          <w:p>
            <w:pPr>
              <w:pStyle w:val="6"/>
              <w:tabs>
                <w:tab w:val="left" w:pos="5806"/>
              </w:tabs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</w:rPr>
              <w:t>彩色LCD屏显示。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tabs>
                <w:tab w:val="left" w:pos="5806"/>
              </w:tabs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  <w:lang w:eastAsia="zh-CN"/>
              </w:rPr>
            </w:pPr>
            <w:r>
              <w:rPr>
                <w:rStyle w:val="10"/>
                <w:rFonts w:hint="eastAsia" w:ascii="微软雅黑" w:hAnsi="微软雅黑" w:eastAsia="微软雅黑" w:cs="宋体"/>
                <w:b/>
                <w:bCs w:val="0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 能 指 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工作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频率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2. 4GHz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 xml:space="preserve">2. 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GHz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工作方式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主动式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产品类型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腕带式电子标签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标 签 读 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firstLine="180" w:firstLine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读取距离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同时读取标签能力大于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2000张</w:t>
            </w:r>
          </w:p>
          <w:p>
            <w:pPr>
              <w:pStyle w:val="6"/>
              <w:numPr>
                <w:ilvl w:val="0"/>
                <w:numId w:val="0"/>
              </w:numPr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可达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250米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firstLine="180" w:firstLine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识别准确率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99.999999%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机 械 电 气 性 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产品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材质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ABS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塑料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  <w:lang w:eastAsia="zh-CN"/>
              </w:rPr>
              <w:t>产品颜色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default" w:ascii="微软雅黑" w:hAnsi="微软雅黑" w:eastAsia="微软雅黑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  <w:lang w:eastAsia="zh-CN"/>
              </w:rPr>
              <w:t>颜色可根据客户要求定制（默认黑色）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标签发射频率:;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每隔1秒发送--次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测量体温时间: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每隔1分钟测量- -次 ;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测量体温范围: ;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 xml:space="preserve">34°-42°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测量精度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0.1°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测量方法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接触测量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测量手段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多个温度传感器探头同时测量,避免测量不准确;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数据传输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需要通过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VANCH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有源系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列设备采集数据后,在通过网络传输数据到云平台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电压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3.7V锂电池供电,电池容量80mAH ;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工作温度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 xml:space="preserve">5ºC to 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5ºC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存储温度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°C to 85°C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工作湿度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default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小于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设备尺寸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278mmx 42mmx 15mm ;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设备重量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default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50g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包装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重量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80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g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</w:p>
          <w:p>
            <w:pPr>
              <w:pStyle w:val="6"/>
              <w:spacing w:beforeAutospacing="0" w:afterAutospacing="0" w:line="240" w:lineRule="auto"/>
              <w:ind w:firstLine="180" w:firstLine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包装规格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VT-H2020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2.4G有源RFID实时体温监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测手环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个</w:t>
            </w:r>
          </w:p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充电线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 xml:space="preserve"> 1条</w:t>
            </w:r>
          </w:p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3.使用说明书1张</w:t>
            </w:r>
          </w:p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4.合格证 1张</w:t>
            </w:r>
          </w:p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5.保修卡1张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</w:pP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注意事项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洗澡和游泳时不宜佩戴；</w:t>
            </w:r>
          </w:p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不要把手环长时间暴露在水分、温度极高或极低的环境中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使用自带的充电线充电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C11765"/>
    <w:multiLevelType w:val="singleLevel"/>
    <w:tmpl w:val="D9C1176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compat>
    <w:balanceSingleByteDoubleByteWidth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0D287340"/>
    <w:rsid w:val="12DA2767"/>
    <w:rsid w:val="150250A7"/>
    <w:rsid w:val="26216889"/>
    <w:rsid w:val="29AE3FC0"/>
    <w:rsid w:val="2DB51951"/>
    <w:rsid w:val="2ED97291"/>
    <w:rsid w:val="3A5C18BB"/>
    <w:rsid w:val="433A2F0C"/>
    <w:rsid w:val="4505787F"/>
    <w:rsid w:val="497D73F9"/>
    <w:rsid w:val="4B7772AA"/>
    <w:rsid w:val="4DB50956"/>
    <w:rsid w:val="525B5F30"/>
    <w:rsid w:val="595F270C"/>
    <w:rsid w:val="596B39B8"/>
    <w:rsid w:val="59B2381B"/>
    <w:rsid w:val="61135F3D"/>
    <w:rsid w:val="641A3E73"/>
    <w:rsid w:val="651A2F5F"/>
    <w:rsid w:val="652619AF"/>
    <w:rsid w:val="775563EE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Lines>1</Lines>
  <Paragraphs>1</Paragraphs>
  <TotalTime>1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2020-10-13T02:42:37Z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