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 xml:space="preserve"> </w:t>
      </w:r>
    </w:p>
    <w:p/>
    <w:p>
      <w:pPr>
        <w:ind w:firstLine="720" w:firstLineChars="100"/>
        <w:jc w:val="both"/>
        <w:rPr>
          <w:sz w:val="72"/>
          <w:szCs w:val="72"/>
        </w:rPr>
      </w:pPr>
      <w:r>
        <w:rPr>
          <w:rFonts w:hint="eastAsia"/>
          <w:sz w:val="72"/>
          <w:szCs w:val="72"/>
        </w:rPr>
        <w:t>自助借还</w:t>
      </w:r>
      <w:r>
        <w:rPr>
          <w:rFonts w:hint="eastAsia"/>
          <w:sz w:val="72"/>
          <w:szCs w:val="72"/>
          <w:lang w:eastAsia="zh-CN"/>
        </w:rPr>
        <w:t>终端VB-HB02</w:t>
      </w:r>
    </w:p>
    <w:p>
      <w:pPr>
        <w:rPr>
          <w:sz w:val="28"/>
        </w:rPr>
      </w:pPr>
    </w:p>
    <w:p>
      <w:pPr>
        <w:jc w:val="center"/>
        <w:rPr>
          <w:rFonts w:ascii="隶书" w:eastAsia="隶书"/>
          <w:sz w:val="96"/>
        </w:rPr>
      </w:pPr>
      <w:r>
        <w:rPr>
          <w:rFonts w:hint="eastAsia" w:ascii="隶书" w:eastAsia="隶书"/>
          <w:sz w:val="96"/>
        </w:rPr>
        <w:t>用户手册</w:t>
      </w:r>
    </w:p>
    <w:p>
      <w:pPr>
        <w:jc w:val="center"/>
        <w:rPr>
          <w:rFonts w:hint="eastAsia" w:ascii="隶书" w:eastAsia="隶书"/>
          <w:szCs w:val="21"/>
          <w:lang w:eastAsia="zh-CN"/>
        </w:rPr>
      </w:pPr>
      <w:r>
        <w:rPr>
          <w:rFonts w:hint="eastAsia" w:ascii="隶书" w:eastAsia="隶书"/>
          <w:szCs w:val="21"/>
          <w:lang w:eastAsia="zh-CN"/>
        </w:rPr>
        <w:drawing>
          <wp:inline distT="0" distB="0" distL="114300" distR="114300">
            <wp:extent cx="1642745" cy="4215130"/>
            <wp:effectExtent l="0" t="0" r="14605" b="13970"/>
            <wp:docPr id="17" name="图片 17" descr="QQ截图20200205114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截图202002051140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隶书" w:eastAsia="隶书"/>
          <w:szCs w:val="21"/>
        </w:rPr>
      </w:pPr>
    </w:p>
    <w:p>
      <w:pPr>
        <w:ind w:right="1105" w:rightChars="526"/>
        <w:rPr>
          <w:rFonts w:hint="eastAsia" w:ascii="楷体_GB2312" w:hAnsi="宋体" w:eastAsia="楷体_GB2312" w:cs="Arial Unicode MS"/>
          <w:sz w:val="52"/>
          <w:szCs w:val="52"/>
        </w:rPr>
      </w:pPr>
    </w:p>
    <w:p>
      <w:pPr>
        <w:ind w:right="1105" w:rightChars="526"/>
        <w:jc w:val="center"/>
        <w:rPr>
          <w:rFonts w:ascii="楷体_GB2312" w:hAnsi="宋体" w:eastAsia="楷体_GB2312" w:cs="Arial Unicode MS"/>
          <w:sz w:val="52"/>
          <w:szCs w:val="52"/>
        </w:rPr>
      </w:pPr>
      <w:r>
        <w:rPr>
          <w:rFonts w:hint="eastAsia" w:ascii="楷体_GB2312" w:hAnsi="宋体" w:eastAsia="楷体_GB2312" w:cs="Arial Unicode MS"/>
          <w:sz w:val="52"/>
          <w:szCs w:val="52"/>
        </w:rPr>
        <w:t>前  言</w:t>
      </w:r>
    </w:p>
    <w:p>
      <w:pPr>
        <w:ind w:right="1105" w:rightChars="526" w:firstLine="470" w:firstLineChars="168"/>
        <w:rPr>
          <w:rFonts w:ascii="楷体_GB2312" w:hAnsi="宋体" w:eastAsia="楷体_GB2312" w:cs="Arial Unicode MS"/>
          <w:sz w:val="28"/>
          <w:szCs w:val="28"/>
        </w:rPr>
      </w:pPr>
    </w:p>
    <w:p>
      <w:pPr>
        <w:tabs>
          <w:tab w:val="left" w:pos="7380"/>
        </w:tabs>
        <w:ind w:right="31" w:rightChars="15" w:firstLine="470" w:firstLineChars="168"/>
        <w:jc w:val="right"/>
        <w:rPr>
          <w:rFonts w:ascii="楷体_GB2312" w:hAnsi="宋体" w:eastAsia="楷体_GB2312" w:cs="Arial Unicode MS"/>
          <w:sz w:val="28"/>
          <w:szCs w:val="28"/>
        </w:rPr>
      </w:pPr>
      <w:r>
        <w:rPr>
          <w:rFonts w:hint="eastAsia" w:ascii="楷体_GB2312" w:hAnsi="宋体" w:eastAsia="楷体_GB2312" w:cs="Arial Unicode MS"/>
          <w:sz w:val="28"/>
          <w:szCs w:val="28"/>
        </w:rPr>
        <w:t>本手册适用于以下产品型号：</w:t>
      </w:r>
      <w:r>
        <w:rPr>
          <w:rFonts w:hint="eastAsia" w:ascii="楷体_GB2312" w:hAnsi="宋体" w:eastAsia="楷体_GB2312" w:cs="Arial Unicode MS"/>
          <w:sz w:val="28"/>
          <w:szCs w:val="28"/>
          <w:lang w:eastAsia="zh-CN"/>
        </w:rPr>
        <w:t>VB-HB02</w:t>
      </w:r>
      <w:r>
        <w:rPr>
          <w:rFonts w:hint="eastAsia" w:ascii="楷体_GB2312" w:hAnsi="宋体" w:eastAsia="楷体_GB2312" w:cs="Arial Unicode MS"/>
          <w:sz w:val="28"/>
          <w:szCs w:val="28"/>
        </w:rPr>
        <w:t>型</w:t>
      </w:r>
      <w:r>
        <w:rPr>
          <w:rFonts w:hint="eastAsia" w:ascii="楷体_GB2312" w:hAnsi="宋体" w:eastAsia="楷体_GB2312" w:cs="Arial Unicode MS"/>
          <w:sz w:val="28"/>
          <w:szCs w:val="28"/>
          <w:lang w:eastAsia="zh-CN"/>
        </w:rPr>
        <w:t>立式自助借还终端</w:t>
      </w:r>
      <w:r>
        <w:rPr>
          <w:rFonts w:hint="eastAsia" w:ascii="楷体_GB2312" w:hAnsi="宋体" w:eastAsia="楷体_GB2312" w:cs="Arial Unicode MS"/>
          <w:sz w:val="28"/>
          <w:szCs w:val="28"/>
        </w:rPr>
        <w:t>。</w:t>
      </w:r>
    </w:p>
    <w:p>
      <w:pPr>
        <w:tabs>
          <w:tab w:val="left" w:pos="7380"/>
        </w:tabs>
        <w:ind w:right="31" w:rightChars="15"/>
        <w:rPr>
          <w:rFonts w:ascii="楷体_GB2312" w:hAnsi="宋体" w:eastAsia="楷体_GB2312" w:cs="Arial Unicode MS"/>
          <w:sz w:val="28"/>
          <w:szCs w:val="28"/>
        </w:rPr>
      </w:pPr>
      <w:r>
        <w:rPr>
          <w:rFonts w:hint="eastAsia" w:ascii="楷体_GB2312" w:hAnsi="宋体" w:eastAsia="楷体_GB2312" w:cs="Arial Unicode MS"/>
          <w:sz w:val="28"/>
          <w:szCs w:val="28"/>
        </w:rPr>
        <w:t>本手册提供了产品的安装、使用、维护维修及其他特征信息，可供产品的安装人员、使用人员、维修人员阅读使用。</w:t>
      </w:r>
    </w:p>
    <w:p>
      <w:pPr>
        <w:tabs>
          <w:tab w:val="left" w:pos="7380"/>
        </w:tabs>
        <w:ind w:right="31" w:rightChars="15" w:firstLine="470" w:firstLineChars="168"/>
        <w:rPr>
          <w:rFonts w:ascii="楷体_GB2312" w:hAnsi="宋体" w:eastAsia="楷体_GB2312" w:cs="Arial Unicode MS"/>
          <w:sz w:val="28"/>
          <w:szCs w:val="28"/>
        </w:rPr>
      </w:pPr>
      <w:r>
        <w:rPr>
          <w:rFonts w:hint="eastAsia" w:ascii="楷体_GB2312" w:hAnsi="宋体" w:eastAsia="楷体_GB2312" w:cs="Arial Unicode MS"/>
          <w:sz w:val="28"/>
          <w:szCs w:val="28"/>
        </w:rPr>
        <w:t>本手册的版本号为：V1.0，印刷时间为：</w:t>
      </w:r>
      <w:r>
        <w:rPr>
          <w:rFonts w:ascii="楷体_GB2312" w:hAnsi="宋体" w:eastAsia="楷体_GB2312" w:cs="Arial Unicode MS"/>
          <w:sz w:val="28"/>
          <w:szCs w:val="28"/>
        </w:rPr>
        <w:t>2018</w:t>
      </w:r>
      <w:r>
        <w:rPr>
          <w:rFonts w:hint="eastAsia" w:ascii="楷体_GB2312" w:hAnsi="宋体" w:eastAsia="楷体_GB2312" w:cs="Arial Unicode MS"/>
          <w:sz w:val="28"/>
          <w:szCs w:val="28"/>
        </w:rPr>
        <w:t xml:space="preserve">年 </w:t>
      </w:r>
      <w:r>
        <w:rPr>
          <w:rFonts w:ascii="楷体_GB2312" w:hAnsi="宋体" w:eastAsia="楷体_GB2312" w:cs="Arial Unicode MS"/>
          <w:sz w:val="28"/>
          <w:szCs w:val="28"/>
        </w:rPr>
        <w:t>11</w:t>
      </w:r>
      <w:r>
        <w:rPr>
          <w:rFonts w:hint="eastAsia" w:ascii="楷体_GB2312" w:hAnsi="宋体" w:eastAsia="楷体_GB2312" w:cs="Arial Unicode MS"/>
          <w:sz w:val="28"/>
          <w:szCs w:val="28"/>
        </w:rPr>
        <w:t xml:space="preserve">月 </w:t>
      </w:r>
      <w:r>
        <w:rPr>
          <w:rFonts w:ascii="楷体_GB2312" w:hAnsi="宋体" w:eastAsia="楷体_GB2312" w:cs="Arial Unicode MS"/>
          <w:sz w:val="28"/>
          <w:szCs w:val="28"/>
        </w:rPr>
        <w:t>2</w:t>
      </w:r>
      <w:r>
        <w:rPr>
          <w:rFonts w:hint="eastAsia" w:ascii="楷体_GB2312" w:hAnsi="宋体" w:eastAsia="楷体_GB2312" w:cs="Arial Unicode MS"/>
          <w:sz w:val="28"/>
          <w:szCs w:val="28"/>
        </w:rPr>
        <w:t>日，修订记录如下表：</w:t>
      </w:r>
    </w:p>
    <w:p>
      <w:pPr>
        <w:tabs>
          <w:tab w:val="left" w:pos="7380"/>
        </w:tabs>
        <w:ind w:right="31" w:rightChars="15" w:firstLine="470" w:firstLineChars="168"/>
        <w:rPr>
          <w:rFonts w:ascii="楷体_GB2312" w:hAnsi="宋体" w:eastAsia="楷体_GB2312" w:cs="Arial Unicode MS"/>
          <w:sz w:val="28"/>
          <w:szCs w:val="28"/>
        </w:rPr>
      </w:pPr>
    </w:p>
    <w:tbl>
      <w:tblPr>
        <w:tblStyle w:val="13"/>
        <w:tblW w:w="615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7"/>
        <w:gridCol w:w="284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</w:tcPr>
          <w:p>
            <w:pPr>
              <w:ind w:right="-103" w:rightChars="-49"/>
              <w:rPr>
                <w:rFonts w:ascii="楷体_GB2312" w:hAnsi="宋体" w:eastAsia="楷体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 Unicode MS"/>
                <w:kern w:val="0"/>
                <w:sz w:val="28"/>
                <w:szCs w:val="28"/>
              </w:rPr>
              <w:t>20</w:t>
            </w:r>
            <w:r>
              <w:rPr>
                <w:rFonts w:ascii="楷体_GB2312" w:hAnsi="宋体" w:eastAsia="楷体_GB2312" w:cs="Arial Unicode MS"/>
                <w:kern w:val="0"/>
                <w:sz w:val="28"/>
                <w:szCs w:val="28"/>
              </w:rPr>
              <w:t>18</w:t>
            </w:r>
            <w:r>
              <w:rPr>
                <w:rFonts w:hint="eastAsia" w:ascii="楷体_GB2312" w:hAnsi="宋体" w:eastAsia="楷体_GB2312" w:cs="Arial Unicode MS"/>
                <w:kern w:val="0"/>
                <w:sz w:val="28"/>
                <w:szCs w:val="28"/>
              </w:rPr>
              <w:t>年1</w:t>
            </w:r>
            <w:r>
              <w:rPr>
                <w:rFonts w:ascii="楷体_GB2312" w:hAnsi="宋体" w:eastAsia="楷体_GB2312" w:cs="Arial Unicode MS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Arial Unicode MS"/>
                <w:kern w:val="0"/>
                <w:sz w:val="28"/>
                <w:szCs w:val="28"/>
              </w:rPr>
              <w:t>月0</w:t>
            </w:r>
            <w:r>
              <w:rPr>
                <w:rFonts w:ascii="楷体_GB2312" w:hAnsi="宋体" w:eastAsia="楷体_GB2312" w:cs="Arial Unicode MS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Arial Unicode MS"/>
                <w:kern w:val="0"/>
                <w:sz w:val="28"/>
                <w:szCs w:val="28"/>
              </w:rPr>
              <w:t>日</w:t>
            </w:r>
          </w:p>
        </w:tc>
        <w:tc>
          <w:tcPr>
            <w:tcW w:w="2843" w:type="dxa"/>
          </w:tcPr>
          <w:p>
            <w:pPr>
              <w:ind w:right="1105" w:rightChars="526"/>
              <w:rPr>
                <w:rFonts w:ascii="楷体_GB2312" w:hAnsi="宋体" w:eastAsia="楷体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 Unicode MS"/>
                <w:kern w:val="0"/>
                <w:sz w:val="28"/>
                <w:szCs w:val="28"/>
              </w:rPr>
              <w:t>初稿V1.0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</w:tcPr>
          <w:p>
            <w:pPr>
              <w:ind w:right="1105" w:rightChars="526"/>
              <w:rPr>
                <w:rFonts w:ascii="楷体_GB2312" w:hAnsi="宋体" w:eastAsia="楷体_GB2312" w:cs="Arial Unicode MS"/>
                <w:kern w:val="0"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ind w:right="1105" w:rightChars="526"/>
              <w:rPr>
                <w:rFonts w:ascii="楷体_GB2312" w:hAnsi="宋体" w:eastAsia="楷体_GB2312" w:cs="Arial Unicode MS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</w:tcPr>
          <w:p>
            <w:pPr>
              <w:ind w:right="1105" w:rightChars="526"/>
              <w:rPr>
                <w:rFonts w:ascii="楷体_GB2312" w:hAnsi="宋体" w:eastAsia="楷体_GB2312" w:cs="Arial Unicode MS"/>
                <w:kern w:val="0"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ind w:right="1105" w:rightChars="526"/>
              <w:rPr>
                <w:rFonts w:ascii="楷体_GB2312" w:hAnsi="宋体" w:eastAsia="楷体_GB2312" w:cs="Arial Unicode MS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7380"/>
        </w:tabs>
        <w:ind w:right="31" w:rightChars="15" w:firstLine="470" w:firstLineChars="168"/>
        <w:rPr>
          <w:rFonts w:ascii="楷体_GB2312" w:hAnsi="宋体" w:eastAsia="楷体_GB2312" w:cs="Arial Unicode MS"/>
          <w:sz w:val="28"/>
          <w:szCs w:val="28"/>
        </w:rPr>
      </w:pPr>
    </w:p>
    <w:p>
      <w:pPr>
        <w:tabs>
          <w:tab w:val="left" w:pos="7380"/>
        </w:tabs>
        <w:ind w:right="31" w:rightChars="15" w:firstLine="470" w:firstLineChars="168"/>
        <w:rPr>
          <w:rFonts w:ascii="楷体_GB2312" w:hAnsi="宋体" w:eastAsia="楷体_GB2312" w:cs="Arial Unicode MS"/>
          <w:sz w:val="28"/>
          <w:szCs w:val="28"/>
        </w:rPr>
      </w:pPr>
      <w:r>
        <w:rPr>
          <w:rFonts w:hint="eastAsia" w:ascii="楷体_GB2312" w:hAnsi="宋体" w:eastAsia="楷体_GB2312" w:cs="Arial Unicode MS"/>
          <w:sz w:val="28"/>
          <w:szCs w:val="28"/>
        </w:rPr>
        <w:t>本手册中所有关于产品特性和功能的介绍及说明，以及其他信息都是当时最新的有效信息，且所有信息在印刷时均准确无误。</w:t>
      </w:r>
      <w:r>
        <w:rPr>
          <w:rFonts w:hint="eastAsia" w:ascii="楷体_GB2312" w:hAnsi="宋体" w:eastAsia="楷体_GB2312" w:cs="Arial Unicode MS"/>
          <w:sz w:val="28"/>
          <w:szCs w:val="28"/>
          <w:lang w:eastAsia="zh-CN"/>
        </w:rPr>
        <w:t>万全智能</w:t>
      </w:r>
      <w:r>
        <w:rPr>
          <w:rFonts w:hint="eastAsia" w:ascii="楷体_GB2312" w:hAnsi="宋体" w:eastAsia="楷体_GB2312" w:cs="Arial Unicode MS"/>
          <w:sz w:val="28"/>
          <w:szCs w:val="28"/>
        </w:rPr>
        <w:t>公司将保留对本手册更正或更改其中信息及说明的权利，恕不另行通知而不承担任何责任。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bookmarkStart w:id="0" w:name="_Toc528963274"/>
      <w:bookmarkEnd w:id="0"/>
      <w:bookmarkStart w:id="1" w:name="_Toc528963275"/>
    </w:p>
    <w:p>
      <w:pPr>
        <w:widowControl/>
        <w:jc w:val="left"/>
      </w:pPr>
    </w:p>
    <w:p>
      <w:pPr>
        <w:widowControl/>
        <w:jc w:val="left"/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71184313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3"/>
            <w:numPr>
              <w:ilvl w:val="0"/>
              <w:numId w:val="0"/>
            </w:numPr>
            <w:spacing w:before="156" w:beforeLines="50"/>
            <w:ind w:left="357" w:hanging="357"/>
            <w:jc w:val="center"/>
            <w:rPr>
              <w:b/>
            </w:rPr>
          </w:pPr>
          <w:r>
            <w:rPr>
              <w:b/>
              <w:lang w:val="zh-CN"/>
            </w:rPr>
            <w:t>目录</w:t>
          </w:r>
        </w:p>
        <w:p>
          <w:pPr>
            <w:pStyle w:val="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  <w:r>
            <w:rPr>
              <w:bCs/>
              <w:sz w:val="22"/>
              <w:lang w:val="zh-CN"/>
            </w:rPr>
            <w:fldChar w:fldCharType="begin"/>
          </w:r>
          <w:r>
            <w:rPr>
              <w:bCs/>
              <w:sz w:val="22"/>
              <w:lang w:val="zh-CN"/>
            </w:rPr>
            <w:instrText xml:space="preserve"> TOC \o "1-3" \h \z \u </w:instrText>
          </w:r>
          <w:r>
            <w:rPr>
              <w:bCs/>
              <w:sz w:val="22"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"_Toc529258831" </w:instrText>
          </w:r>
          <w:r>
            <w:fldChar w:fldCharType="separate"/>
          </w:r>
          <w:r>
            <w:rPr>
              <w:rStyle w:val="15"/>
              <w14:scene3d>
                <w14:lightRig w14:rig="threePt" w14:dir="t">
                  <w14:rot w14:lat="0" w14:lon="0" w14:rev="0"/>
                </w14:lightRig>
              </w14:scene3d>
            </w:rPr>
            <w:t>1.</w:t>
          </w:r>
          <w:r>
            <w:tab/>
          </w:r>
          <w:r>
            <w:rPr>
              <w:rStyle w:val="15"/>
            </w:rPr>
            <w:t>产品概述</w:t>
          </w:r>
          <w:r>
            <w:tab/>
          </w:r>
          <w:r>
            <w:fldChar w:fldCharType="begin"/>
          </w:r>
          <w:r>
            <w:instrText xml:space="preserve"> PAGEREF _Toc529258831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210"/>
            <w:textAlignment w:val="auto"/>
          </w:pPr>
          <w:r>
            <w:fldChar w:fldCharType="begin"/>
          </w:r>
          <w:r>
            <w:instrText xml:space="preserve"> HYPERLINK \l "_Toc529258832" </w:instrText>
          </w:r>
          <w:r>
            <w:fldChar w:fldCharType="separate"/>
          </w:r>
          <w:r>
            <w:rPr>
              <w:rStyle w:val="15"/>
            </w:rPr>
            <w:t>1.1产品简介</w:t>
          </w:r>
          <w:r>
            <w:tab/>
          </w:r>
          <w:r>
            <w:fldChar w:fldCharType="begin"/>
          </w:r>
          <w:r>
            <w:instrText xml:space="preserve"> PAGEREF _Toc529258832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210"/>
            <w:textAlignment w:val="auto"/>
          </w:pPr>
          <w:r>
            <w:fldChar w:fldCharType="begin"/>
          </w:r>
          <w:r>
            <w:instrText xml:space="preserve"> HYPERLINK \l "_Toc529258833" </w:instrText>
          </w:r>
          <w:r>
            <w:fldChar w:fldCharType="separate"/>
          </w:r>
          <w:r>
            <w:rPr>
              <w:rStyle w:val="15"/>
            </w:rPr>
            <w:t>1.2工作环境条件</w:t>
          </w:r>
          <w:r>
            <w:tab/>
          </w:r>
          <w:r>
            <w:fldChar w:fldCharType="begin"/>
          </w:r>
          <w:r>
            <w:instrText xml:space="preserve"> PAGEREF _Toc529258833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210"/>
            <w:textAlignment w:val="auto"/>
          </w:pPr>
          <w:r>
            <w:fldChar w:fldCharType="begin"/>
          </w:r>
          <w:r>
            <w:instrText xml:space="preserve"> HYPERLINK \l "_Toc529258834" </w:instrText>
          </w:r>
          <w:r>
            <w:fldChar w:fldCharType="separate"/>
          </w:r>
          <w:r>
            <w:rPr>
              <w:rStyle w:val="15"/>
            </w:rPr>
            <w:t>1.3安全及防护措施</w:t>
          </w:r>
          <w:r>
            <w:tab/>
          </w:r>
          <w:r>
            <w:fldChar w:fldCharType="begin"/>
          </w:r>
          <w:r>
            <w:instrText xml:space="preserve"> PAGEREF _Toc529258834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  <w:r>
            <w:fldChar w:fldCharType="begin"/>
          </w:r>
          <w:r>
            <w:instrText xml:space="preserve"> HYPERLINK \l "_Toc529258835" </w:instrText>
          </w:r>
          <w:r>
            <w:fldChar w:fldCharType="separate"/>
          </w:r>
          <w:r>
            <w:rPr>
              <w:rStyle w:val="15"/>
              <w14:scene3d>
                <w14:lightRig w14:rig="threePt" w14:dir="t">
                  <w14:rot w14:lat="0" w14:lon="0" w14:rev="0"/>
                </w14:lightRig>
              </w14:scene3d>
            </w:rPr>
            <w:t>2.</w:t>
          </w:r>
          <w:r>
            <w:tab/>
          </w:r>
          <w:r>
            <w:rPr>
              <w:rStyle w:val="15"/>
            </w:rPr>
            <w:t>技术参数</w:t>
          </w:r>
          <w:r>
            <w:tab/>
          </w:r>
          <w:r>
            <w:fldChar w:fldCharType="begin"/>
          </w:r>
          <w:r>
            <w:instrText xml:space="preserve"> PAGEREF _Toc529258835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  <w:r>
            <w:fldChar w:fldCharType="begin"/>
          </w:r>
          <w:r>
            <w:instrText xml:space="preserve"> HYPERLINK \l "_Toc529258836" </w:instrText>
          </w:r>
          <w:r>
            <w:fldChar w:fldCharType="separate"/>
          </w:r>
          <w:r>
            <w:rPr>
              <w:rStyle w:val="15"/>
              <w14:scene3d>
                <w14:lightRig w14:rig="threePt" w14:dir="t">
                  <w14:rot w14:lat="0" w14:lon="0" w14:rev="0"/>
                </w14:lightRig>
              </w14:scene3d>
            </w:rPr>
            <w:t>3.</w:t>
          </w:r>
          <w:r>
            <w:tab/>
          </w:r>
          <w:r>
            <w:rPr>
              <w:rStyle w:val="15"/>
            </w:rPr>
            <w:t>尺寸重量</w:t>
          </w:r>
          <w:r>
            <w:tab/>
          </w:r>
          <w:r>
            <w:fldChar w:fldCharType="begin"/>
          </w:r>
          <w:r>
            <w:instrText xml:space="preserve"> PAGEREF _Toc529258836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  <w:r>
            <w:fldChar w:fldCharType="begin"/>
          </w:r>
          <w:r>
            <w:instrText xml:space="preserve"> HYPERLINK \l "_Toc529258837" </w:instrText>
          </w:r>
          <w:r>
            <w:fldChar w:fldCharType="separate"/>
          </w:r>
          <w:r>
            <w:rPr>
              <w:rStyle w:val="15"/>
              <w14:scene3d>
                <w14:lightRig w14:rig="threePt" w14:dir="t">
                  <w14:rot w14:lat="0" w14:lon="0" w14:rev="0"/>
                </w14:lightRig>
              </w14:scene3d>
            </w:rPr>
            <w:t>4.</w:t>
          </w:r>
          <w:r>
            <w:tab/>
          </w:r>
          <w:r>
            <w:rPr>
              <w:rStyle w:val="15"/>
            </w:rPr>
            <w:t>工作原理与结构特征</w:t>
          </w:r>
          <w:r>
            <w:tab/>
          </w:r>
          <w:r>
            <w:fldChar w:fldCharType="begin"/>
          </w:r>
          <w:r>
            <w:instrText xml:space="preserve"> PAGEREF _Toc529258837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210"/>
            <w:textAlignment w:val="auto"/>
          </w:pPr>
          <w:r>
            <w:fldChar w:fldCharType="begin"/>
          </w:r>
          <w:r>
            <w:instrText xml:space="preserve"> HYPERLINK \l "_Toc529258838" </w:instrText>
          </w:r>
          <w:r>
            <w:fldChar w:fldCharType="separate"/>
          </w:r>
          <w:r>
            <w:rPr>
              <w:rStyle w:val="15"/>
            </w:rPr>
            <w:t>4.1工作原理</w:t>
          </w:r>
          <w:r>
            <w:tab/>
          </w:r>
          <w:r>
            <w:fldChar w:fldCharType="begin"/>
          </w:r>
          <w:r>
            <w:instrText xml:space="preserve"> PAGEREF _Toc529258838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210"/>
            <w:textAlignment w:val="auto"/>
          </w:pPr>
          <w:r>
            <w:fldChar w:fldCharType="begin"/>
          </w:r>
          <w:r>
            <w:instrText xml:space="preserve"> HYPERLINK \l "_Toc529258839" </w:instrText>
          </w:r>
          <w:r>
            <w:fldChar w:fldCharType="separate"/>
          </w:r>
          <w:r>
            <w:rPr>
              <w:rStyle w:val="15"/>
            </w:rPr>
            <w:t>4.2结构特征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  <w:r>
            <w:fldChar w:fldCharType="begin"/>
          </w:r>
          <w:r>
            <w:instrText xml:space="preserve"> HYPERLINK \l "_Toc529258840" </w:instrText>
          </w:r>
          <w:r>
            <w:fldChar w:fldCharType="separate"/>
          </w:r>
          <w:r>
            <w:rPr>
              <w:rStyle w:val="15"/>
              <w14:scene3d>
                <w14:lightRig w14:rig="threePt" w14:dir="t">
                  <w14:rot w14:lat="0" w14:lon="0" w14:rev="0"/>
                </w14:lightRig>
              </w14:scene3d>
            </w:rPr>
            <w:t>5.</w:t>
          </w:r>
          <w:r>
            <w:tab/>
          </w:r>
          <w:r>
            <w:rPr>
              <w:rStyle w:val="15"/>
            </w:rPr>
            <w:t>安装调试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210"/>
            <w:textAlignment w:val="auto"/>
          </w:pPr>
          <w:r>
            <w:fldChar w:fldCharType="begin"/>
          </w:r>
          <w:r>
            <w:instrText xml:space="preserve"> HYPERLINK \l "_Toc529258841" </w:instrText>
          </w:r>
          <w:r>
            <w:fldChar w:fldCharType="separate"/>
          </w:r>
          <w:r>
            <w:rPr>
              <w:rStyle w:val="15"/>
            </w:rPr>
            <w:t>5.1配件安装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210"/>
            <w:textAlignment w:val="auto"/>
          </w:pPr>
          <w:r>
            <w:fldChar w:fldCharType="begin"/>
          </w:r>
          <w:r>
            <w:instrText xml:space="preserve"> HYPERLINK \l "_Toc529258846" </w:instrText>
          </w:r>
          <w:r>
            <w:fldChar w:fldCharType="separate"/>
          </w:r>
          <w:r>
            <w:rPr>
              <w:rStyle w:val="15"/>
            </w:rPr>
            <w:t>5.2性能验收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210"/>
            <w:textAlignment w:val="auto"/>
          </w:pPr>
          <w:r>
            <w:fldChar w:fldCharType="begin"/>
          </w:r>
          <w:r>
            <w:instrText xml:space="preserve"> HYPERLINK \l "_Toc529258847" </w:instrText>
          </w:r>
          <w:r>
            <w:fldChar w:fldCharType="separate"/>
          </w:r>
          <w:r>
            <w:rPr>
              <w:rStyle w:val="15"/>
            </w:rPr>
            <w:t>5.3软件测试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  <w:r>
            <w:fldChar w:fldCharType="begin"/>
          </w:r>
          <w:r>
            <w:instrText xml:space="preserve"> HYPERLINK \l "_Toc529258848" </w:instrText>
          </w:r>
          <w:r>
            <w:fldChar w:fldCharType="separate"/>
          </w:r>
          <w:r>
            <w:rPr>
              <w:rStyle w:val="15"/>
              <w14:scene3d>
                <w14:lightRig w14:rig="threePt" w14:dir="t">
                  <w14:rot w14:lat="0" w14:lon="0" w14:rev="0"/>
                </w14:lightRig>
              </w14:scene3d>
            </w:rPr>
            <w:t>6.</w:t>
          </w:r>
          <w:r>
            <w:tab/>
          </w:r>
          <w:r>
            <w:rPr>
              <w:rStyle w:val="15"/>
            </w:rPr>
            <w:t>日常维护及维修</w:t>
          </w:r>
          <w:r>
            <w:tab/>
          </w:r>
          <w:r>
            <w:t>5</w:t>
          </w:r>
          <w: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210"/>
            <w:textAlignment w:val="auto"/>
          </w:pPr>
          <w:r>
            <w:fldChar w:fldCharType="begin"/>
          </w:r>
          <w:r>
            <w:instrText xml:space="preserve"> HYPERLINK \l "_Toc529258849" </w:instrText>
          </w:r>
          <w:r>
            <w:fldChar w:fldCharType="separate"/>
          </w:r>
          <w:r>
            <w:rPr>
              <w:rStyle w:val="15"/>
            </w:rPr>
            <w:t>6.1常见故障分析及解决</w:t>
          </w:r>
          <w:r>
            <w:tab/>
          </w:r>
          <w:r>
            <w:t>5</w:t>
          </w:r>
          <w: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  <w:r>
            <w:fldChar w:fldCharType="begin"/>
          </w:r>
          <w:r>
            <w:instrText xml:space="preserve"> HYPERLINK \l "_Toc529258850" </w:instrText>
          </w:r>
          <w:r>
            <w:fldChar w:fldCharType="separate"/>
          </w:r>
          <w:r>
            <w:rPr>
              <w:rStyle w:val="15"/>
              <w14:scene3d>
                <w14:lightRig w14:rig="threePt" w14:dir="t">
                  <w14:rot w14:lat="0" w14:lon="0" w14:rev="0"/>
                </w14:lightRig>
              </w14:scene3d>
            </w:rPr>
            <w:t>7.</w:t>
          </w:r>
          <w:r>
            <w:tab/>
          </w:r>
          <w:r>
            <w:rPr>
              <w:rStyle w:val="15"/>
            </w:rPr>
            <w:t>运输贮存</w:t>
          </w:r>
          <w:r>
            <w:tab/>
          </w:r>
          <w:r>
            <w:t>5</w:t>
          </w:r>
          <w: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210"/>
            <w:textAlignment w:val="auto"/>
          </w:pPr>
          <w:r>
            <w:fldChar w:fldCharType="begin"/>
          </w:r>
          <w:r>
            <w:instrText xml:space="preserve"> HYPERLINK \l "_Toc529258851" </w:instrText>
          </w:r>
          <w:r>
            <w:fldChar w:fldCharType="separate"/>
          </w:r>
          <w:r>
            <w:rPr>
              <w:rStyle w:val="15"/>
            </w:rPr>
            <w:t>7.1运输及要求</w:t>
          </w:r>
          <w:r>
            <w:tab/>
          </w:r>
          <w:r>
            <w:t>5</w:t>
          </w:r>
          <w: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210"/>
            <w:textAlignment w:val="auto"/>
          </w:pPr>
          <w:r>
            <w:fldChar w:fldCharType="begin"/>
          </w:r>
          <w:r>
            <w:instrText xml:space="preserve"> HYPERLINK \l "_Toc529258852" </w:instrText>
          </w:r>
          <w:r>
            <w:fldChar w:fldCharType="separate"/>
          </w:r>
          <w:r>
            <w:rPr>
              <w:rStyle w:val="15"/>
            </w:rPr>
            <w:t>7.2储存要求</w:t>
          </w:r>
          <w:r>
            <w:tab/>
          </w:r>
          <w:r>
            <w:t>5</w:t>
          </w:r>
          <w: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  <w:r>
            <w:fldChar w:fldCharType="begin"/>
          </w:r>
          <w:r>
            <w:instrText xml:space="preserve"> HYPERLINK \l "_Toc529258853" </w:instrText>
          </w:r>
          <w:r>
            <w:fldChar w:fldCharType="separate"/>
          </w:r>
          <w:r>
            <w:rPr>
              <w:rStyle w:val="15"/>
              <w14:scene3d>
                <w14:lightRig w14:rig="threePt" w14:dir="t">
                  <w14:rot w14:lat="0" w14:lon="0" w14:rev="0"/>
                </w14:lightRig>
              </w14:scene3d>
            </w:rPr>
            <w:t>8.</w:t>
          </w:r>
          <w:r>
            <w:tab/>
          </w:r>
          <w:r>
            <w:rPr>
              <w:rStyle w:val="15"/>
            </w:rPr>
            <w:t>装箱清单</w:t>
          </w:r>
          <w:r>
            <w:tab/>
          </w:r>
          <w:r>
            <w:t>5</w:t>
          </w:r>
          <w: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  <w:r>
            <w:fldChar w:fldCharType="begin"/>
          </w:r>
          <w:r>
            <w:instrText xml:space="preserve"> HYPERLINK \l "_Toc529258854" </w:instrText>
          </w:r>
          <w:r>
            <w:fldChar w:fldCharType="separate"/>
          </w:r>
          <w:r>
            <w:rPr>
              <w:rStyle w:val="15"/>
              <w14:scene3d>
                <w14:lightRig w14:rig="threePt" w14:dir="t">
                  <w14:rot w14:lat="0" w14:lon="0" w14:rev="0"/>
                </w14:lightRig>
              </w14:scene3d>
            </w:rPr>
            <w:t>9.</w:t>
          </w:r>
          <w:r>
            <w:tab/>
          </w:r>
          <w:r>
            <w:rPr>
              <w:rStyle w:val="15"/>
            </w:rPr>
            <w:t>售后及联系方式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left" w:pos="63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210"/>
            <w:textAlignment w:val="auto"/>
          </w:pPr>
          <w:r>
            <w:fldChar w:fldCharType="begin"/>
          </w:r>
          <w:r>
            <w:instrText xml:space="preserve"> HYPERLINK \l "_Toc529258855" </w:instrText>
          </w:r>
          <w:r>
            <w:fldChar w:fldCharType="separate"/>
          </w:r>
          <w:r>
            <w:rPr>
              <w:rStyle w:val="15"/>
            </w:rPr>
            <w:t>a)</w:t>
          </w:r>
          <w:r>
            <w:tab/>
          </w:r>
          <w:r>
            <w:rPr>
              <w:rStyle w:val="15"/>
            </w:rPr>
            <w:t>售后服务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left" w:pos="63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210"/>
            <w:textAlignment w:val="auto"/>
          </w:pPr>
          <w:r>
            <w:fldChar w:fldCharType="begin"/>
          </w:r>
          <w:r>
            <w:instrText xml:space="preserve"> HYPERLINK \l "_Toc529258856" </w:instrText>
          </w:r>
          <w:r>
            <w:fldChar w:fldCharType="separate"/>
          </w:r>
          <w:r>
            <w:rPr>
              <w:rStyle w:val="15"/>
            </w:rPr>
            <w:t>b)</w:t>
          </w:r>
          <w:r>
            <w:tab/>
          </w:r>
          <w:r>
            <w:rPr>
              <w:rStyle w:val="15"/>
            </w:rPr>
            <w:t>联系方式</w:t>
          </w:r>
          <w:r>
            <w:tab/>
          </w:r>
          <w:r>
            <w:t>6</w:t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  <w:r>
            <w:rPr>
              <w:bCs/>
              <w:sz w:val="22"/>
              <w:lang w:val="zh-CN"/>
            </w:rPr>
            <w:fldChar w:fldCharType="end"/>
          </w:r>
        </w:p>
      </w:sdtContent>
    </w:sdt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pStyle w:val="2"/>
      </w:pPr>
      <w:bookmarkStart w:id="2" w:name="_Toc529258831"/>
      <w:bookmarkStart w:id="3" w:name="_Toc529049090"/>
      <w:r>
        <w:t>产品概述</w:t>
      </w:r>
      <w:bookmarkEnd w:id="1"/>
      <w:bookmarkEnd w:id="2"/>
      <w:bookmarkEnd w:id="3"/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4" w:name="_Toc529258832"/>
      <w:bookmarkStart w:id="5" w:name="_Toc529049091"/>
      <w:r>
        <w:rPr>
          <w:rFonts w:hint="eastAsia" w:ascii="宋体" w:hAnsi="宋体" w:eastAsia="宋体" w:cs="宋体"/>
          <w:b/>
          <w:bCs/>
          <w:sz w:val="28"/>
          <w:szCs w:val="28"/>
        </w:rPr>
        <w:t>1.1产品简介</w:t>
      </w:r>
      <w:bookmarkEnd w:id="4"/>
      <w:bookmarkEnd w:id="5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自助借还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一体</w:t>
      </w:r>
      <w:r>
        <w:rPr>
          <w:rFonts w:hint="eastAsia" w:ascii="宋体" w:hAnsi="宋体" w:eastAsia="宋体" w:cs="宋体"/>
          <w:sz w:val="28"/>
          <w:szCs w:val="28"/>
        </w:rPr>
        <w:t>机提供便捷的操作模式，使读者能够自行完成图书借还操作,具有图形化的友好操作界面，支持中英文语言切换的系统,能支持多本图书同时操作，使流程更加简化高效,借书、还书等操作完成后，可选择打印凭条，提供准确的交易统计.兼容图书馆文献信息服务系统、校园一卡通系统，提供丰富的数据接口,U型槽放书区域设计，能提高借还图书的成功率，降低误读率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6" w:name="_Toc529049092"/>
      <w:bookmarkStart w:id="7" w:name="_Toc529258833"/>
      <w:r>
        <w:rPr>
          <w:rFonts w:hint="eastAsia" w:ascii="宋体" w:hAnsi="宋体" w:eastAsia="宋体" w:cs="宋体"/>
          <w:b/>
          <w:bCs/>
          <w:sz w:val="28"/>
          <w:szCs w:val="28"/>
        </w:rPr>
        <w:t>1.2工作环境条件</w:t>
      </w:r>
      <w:bookmarkEnd w:id="6"/>
      <w:bookmarkEnd w:id="7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产品适用于室内图书馆/档案馆、仓库、门店、商超、博物馆、医院等使用场景，要求环境有网络覆盖，无雨水及扬尘的环境下。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（特殊室外场景，可做防水处理）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8" w:name="_Toc529049093"/>
      <w:bookmarkStart w:id="9" w:name="_Toc529258834"/>
      <w:r>
        <w:rPr>
          <w:rFonts w:hint="eastAsia" w:ascii="宋体" w:hAnsi="宋体" w:eastAsia="宋体" w:cs="宋体"/>
          <w:b/>
          <w:bCs/>
          <w:sz w:val="28"/>
          <w:szCs w:val="28"/>
        </w:rPr>
        <w:t>1.3安全及防护措施</w:t>
      </w:r>
      <w:bookmarkEnd w:id="8"/>
      <w:bookmarkEnd w:id="9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设备停用时需切断电源；；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面板为钢化玻璃材质，禁止重力或尖锐物品撞击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除维修人员外，其他人禁止打开侧面维修面板；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设备保持清洁，良好通风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tabs>
          <w:tab w:val="left" w:pos="900"/>
        </w:tabs>
        <w:ind w:left="540" w:right="31" w:rightChars="15"/>
        <w:rPr>
          <w:sz w:val="24"/>
        </w:rPr>
      </w:pPr>
    </w:p>
    <w:p>
      <w:pPr>
        <w:tabs>
          <w:tab w:val="left" w:pos="900"/>
        </w:tabs>
        <w:ind w:left="540" w:right="31" w:rightChars="15"/>
        <w:rPr>
          <w:sz w:val="24"/>
        </w:rPr>
      </w:pPr>
    </w:p>
    <w:p>
      <w:pPr>
        <w:tabs>
          <w:tab w:val="left" w:pos="900"/>
        </w:tabs>
        <w:ind w:left="540" w:right="31" w:rightChars="15"/>
        <w:rPr>
          <w:sz w:val="24"/>
        </w:rPr>
      </w:pPr>
    </w:p>
    <w:p>
      <w:pPr>
        <w:rPr>
          <w:sz w:val="24"/>
        </w:rPr>
      </w:pPr>
      <w:r>
        <w:rPr>
          <w:rFonts w:hint="eastAsia" w:ascii="宋体" w:hAnsi="宋体"/>
          <w:b/>
          <w:bCs/>
          <w:w w:val="95"/>
          <w:kern w:val="0"/>
          <w:sz w:val="28"/>
          <w:szCs w:val="28"/>
        </w:rPr>
        <w:t>自助借还机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兼容现有图书管理软件、实现无缝连接。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借图书时可对图书标签的防盗位进行自动复位和置位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内嵌超高频RFID读写器和天线，一次可以识别多本图书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/>
          <w:bCs/>
          <w:w w:val="95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可通过以太网口、串口及USB方式连接至工作站电脑</w:t>
      </w:r>
    </w:p>
    <w:tbl>
      <w:tblPr>
        <w:tblStyle w:val="1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3236"/>
        <w:gridCol w:w="3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9" w:type="dxa"/>
          </w:tcPr>
          <w:p>
            <w:pPr>
              <w:jc w:val="center"/>
              <w:rPr>
                <w:rFonts w:ascii="宋体" w:hAnsi="宋体"/>
                <w:b/>
                <w:bCs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w w:val="95"/>
                <w:kern w:val="0"/>
                <w:sz w:val="24"/>
              </w:rPr>
              <w:t>参数</w:t>
            </w:r>
          </w:p>
        </w:tc>
        <w:tc>
          <w:tcPr>
            <w:tcW w:w="32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w w:val="95"/>
                <w:kern w:val="0"/>
                <w:sz w:val="24"/>
              </w:rPr>
              <w:t>规格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w w:val="95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95"/>
                <w:kern w:val="0"/>
                <w:sz w:val="24"/>
              </w:rPr>
              <w:t>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型号</w:t>
            </w:r>
          </w:p>
        </w:tc>
        <w:tc>
          <w:tcPr>
            <w:tcW w:w="323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VB-HB02</w:t>
            </w:r>
          </w:p>
        </w:tc>
        <w:tc>
          <w:tcPr>
            <w:tcW w:w="3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ascii="宋体" w:hAnsi="宋体"/>
                <w:w w:val="95"/>
                <w:kern w:val="0"/>
                <w:szCs w:val="21"/>
              </w:rPr>
            </w:pPr>
            <w:r>
              <w:drawing>
                <wp:inline distT="0" distB="0" distL="0" distR="0">
                  <wp:extent cx="1343660" cy="2273935"/>
                  <wp:effectExtent l="0" t="0" r="8890" b="12065"/>
                  <wp:docPr id="105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22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rPr>
                <w:rFonts w:ascii="宋体" w:hAnsi="宋体"/>
                <w:w w:val="95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工作频率</w:t>
            </w:r>
          </w:p>
        </w:tc>
        <w:tc>
          <w:tcPr>
            <w:tcW w:w="323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w w:val="95"/>
                <w:kern w:val="0"/>
                <w:szCs w:val="21"/>
              </w:rPr>
            </w:pPr>
            <w:r>
              <w:rPr>
                <w:bCs/>
                <w:szCs w:val="21"/>
              </w:rPr>
              <w:t xml:space="preserve">840～960MHz 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rPr>
                <w:rFonts w:ascii="宋体" w:hAnsi="宋体"/>
                <w:w w:val="95"/>
                <w:kern w:val="0"/>
                <w:szCs w:val="21"/>
              </w:rPr>
            </w:pPr>
            <w:r>
              <w:rPr>
                <w:rFonts w:hint="eastAsia"/>
                <w:bCs/>
                <w:sz w:val="22"/>
              </w:rPr>
              <w:t>射频协议标准</w:t>
            </w:r>
          </w:p>
        </w:tc>
        <w:tc>
          <w:tcPr>
            <w:tcW w:w="323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w w:val="95"/>
                <w:kern w:val="0"/>
                <w:szCs w:val="21"/>
              </w:rPr>
            </w:pPr>
            <w:r>
              <w:rPr>
                <w:bCs/>
                <w:sz w:val="22"/>
              </w:rPr>
              <w:t>ISO 18000-6C（EPC C1G2）/ ISO18000-3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rPr>
                <w:rFonts w:ascii="宋体" w:hAnsi="宋体"/>
                <w:w w:val="95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阅读半径</w:t>
            </w:r>
          </w:p>
        </w:tc>
        <w:tc>
          <w:tcPr>
            <w:tcW w:w="323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w w:val="95"/>
                <w:kern w:val="0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0-100mm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rPr>
                <w:rFonts w:ascii="宋体" w:hAnsi="宋体"/>
                <w:w w:val="95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接口支持</w:t>
            </w:r>
          </w:p>
        </w:tc>
        <w:tc>
          <w:tcPr>
            <w:tcW w:w="323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w w:val="95"/>
                <w:kern w:val="0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SIP2标准协议文档通信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rPr>
                <w:rFonts w:ascii="宋体" w:hAnsi="宋体"/>
                <w:w w:val="95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通信方式</w:t>
            </w:r>
          </w:p>
        </w:tc>
        <w:tc>
          <w:tcPr>
            <w:tcW w:w="3236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w w:val="95"/>
                <w:kern w:val="0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Wi-Fi、RJ45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显示屏</w:t>
            </w:r>
          </w:p>
        </w:tc>
        <w:tc>
          <w:tcPr>
            <w:tcW w:w="3236" w:type="dxa"/>
            <w:tcBorders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5寸电容触控屏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工控机</w:t>
            </w:r>
          </w:p>
        </w:tc>
        <w:tc>
          <w:tcPr>
            <w:tcW w:w="3236" w:type="dxa"/>
            <w:tcBorders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Intel Celeron J1900  2.0GHz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标准功能</w:t>
            </w:r>
          </w:p>
        </w:tc>
        <w:tc>
          <w:tcPr>
            <w:tcW w:w="3236" w:type="dxa"/>
            <w:tcBorders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全协议读卡器、人脸摄像头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选配功能</w:t>
            </w:r>
          </w:p>
        </w:tc>
        <w:tc>
          <w:tcPr>
            <w:tcW w:w="3236" w:type="dxa"/>
            <w:tcBorders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支持可扩展支持二代居民身份证、校园一卡通、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条码扫描枪等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71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尺寸</w:t>
            </w:r>
          </w:p>
        </w:tc>
        <w:tc>
          <w:tcPr>
            <w:tcW w:w="3236" w:type="dxa"/>
            <w:tcBorders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550mm* 450mm*1652mm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71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工作温度</w:t>
            </w:r>
          </w:p>
        </w:tc>
        <w:tc>
          <w:tcPr>
            <w:tcW w:w="3236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-10℃～+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0℃</w:t>
            </w:r>
          </w:p>
        </w:tc>
        <w:tc>
          <w:tcPr>
            <w:tcW w:w="356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7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工作电压</w:t>
            </w:r>
          </w:p>
        </w:tc>
        <w:tc>
          <w:tcPr>
            <w:tcW w:w="32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AC220V±10%</w:t>
            </w:r>
          </w:p>
        </w:tc>
        <w:tc>
          <w:tcPr>
            <w:tcW w:w="356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71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整机功率</w:t>
            </w:r>
          </w:p>
        </w:tc>
        <w:tc>
          <w:tcPr>
            <w:tcW w:w="3236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50W</w:t>
            </w:r>
          </w:p>
        </w:tc>
        <w:tc>
          <w:tcPr>
            <w:tcW w:w="356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71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外观机身</w:t>
            </w:r>
          </w:p>
        </w:tc>
        <w:tc>
          <w:tcPr>
            <w:tcW w:w="3236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米白，面板：深灰/蓝色；</w:t>
            </w:r>
          </w:p>
        </w:tc>
        <w:tc>
          <w:tcPr>
            <w:tcW w:w="35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shd w:val="clear" w:color="auto" w:fill="FFFFFF"/>
        <w:spacing w:before="0" w:beforeAutospacing="0" w:after="0" w:afterAutospacing="0" w:line="390" w:lineRule="atLeast"/>
        <w:ind w:left="225" w:right="225"/>
        <w:rPr>
          <w:rFonts w:hint="eastAsia" w:ascii="等线" w:hAnsi="等线" w:eastAsia="等线"/>
          <w:color w:val="6C6C6C"/>
        </w:rPr>
      </w:pPr>
    </w:p>
    <w:p>
      <w:pPr>
        <w:pStyle w:val="11"/>
        <w:shd w:val="clear" w:color="auto" w:fill="FFFFFF"/>
        <w:spacing w:before="0" w:beforeAutospacing="0" w:after="0" w:afterAutospacing="0" w:line="390" w:lineRule="atLeast"/>
        <w:ind w:left="225" w:right="225"/>
        <w:rPr>
          <w:rFonts w:hint="eastAsia" w:ascii="等线" w:hAnsi="等线" w:eastAsia="等线"/>
          <w:color w:val="6C6C6C"/>
        </w:rPr>
      </w:pPr>
    </w:p>
    <w:p>
      <w:pPr>
        <w:pStyle w:val="11"/>
        <w:shd w:val="clear" w:color="auto" w:fill="FFFFFF"/>
        <w:spacing w:before="0" w:beforeAutospacing="0" w:after="0" w:afterAutospacing="0" w:line="390" w:lineRule="atLeast"/>
        <w:ind w:left="225" w:right="225"/>
        <w:rPr>
          <w:rFonts w:hint="eastAsia" w:ascii="等线" w:hAnsi="等线" w:eastAsia="等线"/>
          <w:color w:val="6C6C6C"/>
        </w:rPr>
      </w:pPr>
    </w:p>
    <w:p>
      <w:pPr>
        <w:pStyle w:val="11"/>
        <w:shd w:val="clear" w:color="auto" w:fill="FFFFFF"/>
        <w:spacing w:before="0" w:beforeAutospacing="0" w:after="0" w:afterAutospacing="0" w:line="390" w:lineRule="atLeast"/>
        <w:ind w:left="225" w:right="225"/>
        <w:rPr>
          <w:rFonts w:hint="eastAsia" w:ascii="等线" w:hAnsi="等线" w:eastAsia="等线"/>
          <w:color w:val="6C6C6C"/>
        </w:rPr>
      </w:pPr>
    </w:p>
    <w:p>
      <w:pPr>
        <w:pStyle w:val="2"/>
      </w:pPr>
      <w:bookmarkStart w:id="10" w:name="_Toc529049096"/>
      <w:bookmarkStart w:id="11" w:name="_Toc529258836"/>
      <w:r>
        <w:t>尺寸重量</w:t>
      </w:r>
      <w:bookmarkEnd w:id="10"/>
      <w:bookmarkEnd w:id="11"/>
      <w:r>
        <w:rPr>
          <w:rFonts w:hint="eastAsia"/>
        </w:rPr>
        <w:t>图</w:t>
      </w: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11430</wp:posOffset>
                </wp:positionV>
                <wp:extent cx="1153160" cy="365760"/>
                <wp:effectExtent l="0" t="0" r="952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39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人脸识别摄像头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3pt;margin-top:0.9pt;height:28.8pt;width:90.8pt;z-index:251766784;mso-width-relative:page;mso-height-relative:page;" fillcolor="#FFFFFF [3201]" filled="t" stroked="f" coordsize="21600,21600" o:gfxdata="UEsDBAoAAAAAAIdO4kAAAAAAAAAAAAAAAAAEAAAAZHJzL1BLAwQUAAAACACHTuJAXGFOm9QAAAAI&#10;AQAADwAAAGRycy9kb3ducmV2LnhtbE2Py07DMBBF90j8gzVI7KiTEqIQ4nSBxBaJtnTtxkMcYY8j&#10;231+PcMKlqNzdefcbnX2ThwxpimQgnJRgEAagploVLDdvD00IFLWZLQLhAoumGDV3950ujXhRB94&#10;XOdRcAmlViuwOc+tlGmw6HVahBmJ2VeIXmc+4yhN1Ccu904ui6KWXk/EH6ye8dXi8L0+eAW70V93&#10;n+UcrfGuovfrZbMNk1L3d2XxAiLjOf+F4Vef1aFnp304kEnCKairpuYoA17AvHksliD2Cp6eK5B9&#10;J/8P6H8AUEsDBBQAAAAIAIdO4kDZWwntMwIAAEEEAAAOAAAAZHJzL2Uyb0RvYy54bWytU0uOEzEQ&#10;3SNxB8t70vkPidIZhYyCkEbMSAGxdtx22pLbZWwn3eEAcANWbNhzrpyDsjvJhM8K0Qt3leu5Pq+q&#10;ZrdNpcleOK/A5LTX6VIiDIdCmW1O379bvXhJiQ/MFEyDETk9CE9v58+fzWo7FX0oQRfCEXRi/LS2&#10;OS1DsNMs87wUFfMdsMKgUYKrWEDVbbPCsRq9Vzrrd7vjrAZXWAdceI+3d62RzpN/KQUPD1J6EYjO&#10;KeYW0unSuYlnNp+x6dYxWyp+SoP9QxYVUwaDXlzdscDIzqk/XFWKO/AgQ4dDlYGUiotUA1bT6/5W&#10;zbpkVqRakBxvLzT5/+eWv90/OqKKnE4oMazCFh2/fjl++3H8/plMIj219VNErS3iQvMKGmzz+d7j&#10;Zay6ka6Kf6yHoB2JPlzIFU0gPD7qjfqTAUbhaBuMRzfjxH729No6H14LqEgUcuqweYlTtr/3ATNB&#10;6BkSg3nQqlgprZPitpuldmTPsNGr9MUk8ckvMG1IndPxYNRNng3E9y1OG4THYtuiohSaTXNiYAPF&#10;AQlw0E6Qt3ylMMt75sMjczgyWDOuQXjAQ2rAIHCSKCnBffrbfcRjJ9FKSY0jmFP/ccecoES/Mdjj&#10;SW84jDOblOHopo+Ku7Zsri1mVy0Bi+/hwlmexIgP+ixKB9UH3JZFjIomZjjGzmk4i8vQLgZuGxeL&#10;RQLhlFoW7s3a8ug6Um1gsQsgVWpJpKnl5sQezmmi/bRTcRGu9YR62vz5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xhTpvUAAAACAEAAA8AAAAAAAAAAQAgAAAAIgAAAGRycy9kb3ducmV2LnhtbFBL&#10;AQIUABQAAAAIAIdO4kDZWwntMwIAAEEEAAAOAAAAAAAAAAEAIAAAACM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人脸识别摄像头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279400</wp:posOffset>
                </wp:positionV>
                <wp:extent cx="1301750" cy="367665"/>
                <wp:effectExtent l="0" t="4445" r="12700" b="279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750" cy="367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3.3pt;margin-top:22pt;height:28.95pt;width:102.5pt;z-index:251764736;mso-width-relative:page;mso-height-relative:page;" filled="f" stroked="t" coordsize="21600,21600" o:gfxdata="UEsDBAoAAAAAAIdO4kAAAAAAAAAAAAAAAAAEAAAAZHJzL1BLAwQUAAAACACHTuJAdaexqNcAAAAK&#10;AQAADwAAAGRycy9kb3ducmV2LnhtbE2PzU7DMBCE70h9B2uRuFE7VYhKiNNDpUrlBiXcnXibRI3X&#10;Uez+hKdne4Lb7s6n2Zlic3ODuOAUek8akqUCgdR421OrofraPa9BhGjImsETapgxwKZcPBQmt/5K&#10;n3g5xFawCYXcaOhiHHMpQ9OhM2HpRyTWjn5yJvI6tdJO5srmbpArpTLpTE/8oTMjbjtsToez0/C+&#10;P7VpNm6P3x/zrlqvfqpazkrrp8dEvYGIeIt/MNzjc3QoOVPtz2SDGDSkaZYxeh+4EwPZS8KHmkmV&#10;vIIsC/m/QvkLUEsDBBQAAAAIAIdO4kCdQMZ++QEAAKIDAAAOAAAAZHJzL2Uyb0RvYy54bWytU0uO&#10;EzEQ3SNxB8t70p3PJKNWOrNIGFggiAQcoOK2uy35J9ukk0twASRWwIphNXtOA8MxKLtD+O0QvbDs&#10;Kr9XVc+vl1cHrcie+yCtqel4VFLCDbONNG1NX764fnBJSYhgGlDW8JoeeaBXq/v3lr2r+MR2VjXc&#10;EyQxoepdTbsYXVUUgXVcQxhZxw0mhfUaIh59WzQeemTXqpiU5bzorW+ct4yHgNHNkKSrzC8EZ/GZ&#10;EIFHomqKvcW8+rzu0lqsllC1Hlwn2akN+IcuNEiDRc9UG4hAXnn5F5WWzNtgRRwxqwsrhGQ8z4DT&#10;jMs/pnnegeN5FhQnuLNM4f/Rsqf7rSeyqemUEgMan+juze3X1+/vPt18eXf77fPbtP/4gUyTVL0L&#10;FSLWZutPp+C2Ps19EF4ToaR7jC7ISuBs5JCFPp6F5odIGAbH03K8uMD3YJibzhfz+UWiLwaexOd8&#10;iI+41SRtahqiB9l2cW2NwTe1fqgB+ychDsAfgAQ29loqhXGolCF9TefTXAzQYEJBxLra4cjBtJSA&#10;atG5LPrcdbBKNgmdwMG3u7XyZA/ontlsMVnPTm3+di2V3kDohns5la5BpWVEcyupa3pZpm8IR5Dq&#10;oWlIPDqUO3oJplX8xKwM6pB0HpRNu51tjlnwHEcjZKVOpk1O+/Wc0T9/rdV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aexqNcAAAAKAQAADwAAAAAAAAABACAAAAAiAAAAZHJzL2Rvd25yZXYueG1s&#10;UEsBAhQAFAAAAAgAh07iQJ1Axn75AQAAogMAAA4AAAAAAAAAAQAgAAAAJgEAAGRycy9lMm9Eb2Mu&#10;eG1sUEsFBgAAAAAGAAYAWQEAAJE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2689860</wp:posOffset>
                </wp:positionV>
                <wp:extent cx="821690" cy="464820"/>
                <wp:effectExtent l="0" t="0" r="16510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69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图书感应区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211.8pt;height:36.6pt;width:64.7pt;z-index:251759616;mso-width-relative:page;mso-height-relative:page;" fillcolor="#FFFFFF [3201]" filled="t" stroked="f" coordsize="21600,21600" o:gfxdata="UEsDBAoAAAAAAIdO4kAAAAAAAAAAAAAAAAAEAAAAZHJzL1BLAwQUAAAACACHTuJA0JzQ4tYAAAAK&#10;AQAADwAAAGRycy9kb3ducmV2LnhtbE2Pu27DMAxF9wL9B4EFsiWyHddIXcsZCnQN0LxmxWItoxJl&#10;SMrz66tMyUjy4PLcZnmxhp3Qh8GRgHyWAUPqnBqoF7DdfE8XwEKUpKRxhAKuGGDZvr40slbuTD94&#10;WseepRAKtRSgYxxrzkOn0cowcyNSuv06b2VMo++58vKcwq3hRZZV3MqB0gctR/zS2P2tj1bAvre3&#10;/S4fvVbWlLS6XTdbNwgxecuzT2ARL/EBw10/qUObnA7uSCowI2BazhMpoCzmFbA7ULznwA5p81Et&#10;gLcNf67Q/gNQSwMEFAAAAAgAh07iQBZWTDU1AgAAQgQAAA4AAABkcnMvZTJvRG9jLnhtbK1TzW4T&#10;MRC+I/EOlu9kk5CGNOqmCqmCkCpaqSDOjtebrOT1GNvJbngAeIOeuHDnufocfPYmbfg5IXJwxjPf&#10;juf7Zubisq012ynnKzI5H/T6nCkjqajMOucf3i9fTDjzQZhCaDIq53vl+eXs+bOLxk7VkDakC+UY&#10;khg/bWzONyHYaZZ5uVG18D2yyiBYkqtFwNWts8KJBtlrnQ37/XHWkCusI6m8h/eqC/JZyl+WSoab&#10;svQqMJ1z1BbS6dK5imc2uxDTtRN2U8lDGeIfqqhFZfDoY6orEQTbuuqPVHUlHXkqQ09SnVFZVlIl&#10;DmAz6P/G5m4jrEpcII63jzL5/5dWvtvdOlYV6N2QMyNq9Ojh/uvDtx8P378w+CBQY/0UuDsLZGhf&#10;Uwvw0e/hjLzb0tXxH4wY4pB6/yivagOTcE6Gg/E5IhKh0Xg0GSb5s6ePrfPhjaKaRSPnDt1Loord&#10;tQ8oBNAjJL7lSVfFstI6Xdx6tdCO7QQ6vUy/WCM++QWmDWtyPn551k+ZDcXvO5w2gEeuHadohXbV&#10;HgRYUbEHf0fdCHkrlxWqvBY+3AqHmQEx7EG4wVFqwiN0sDjbkPv8N3/Eo5WIctZgBnPuP22FU5zp&#10;twZNPh+MRnFo02V09gqCMXcaWZ1GzLZeEMgPsHFWJjPigz6apaP6I9ZlHl9FSBiJt3MejuYidJuB&#10;dZNqPk8gjKkV4drcWRlTR6kNzbeByiq1JMrUaXNQD4OaZD8sVdyE03tCPa3+7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QnNDi1gAAAAoBAAAPAAAAAAAAAAEAIAAAACIAAABkcnMvZG93bnJldi54&#10;bWxQSwECFAAUAAAACACHTuJAFlZMNTUCAABC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图书感应区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2772410</wp:posOffset>
                </wp:positionV>
                <wp:extent cx="1413510" cy="119380"/>
                <wp:effectExtent l="635" t="31750" r="14605" b="2032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3510" cy="119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3.95pt;margin-top:218.3pt;height:9.4pt;width:111.3pt;z-index:251757568;mso-width-relative:page;mso-height-relative:page;" filled="f" stroked="t" coordsize="21600,21600" o:gfxdata="UEsDBAoAAAAAAIdO4kAAAAAAAAAAAAAAAAAEAAAAZHJzL1BLAwQUAAAACACHTuJAsJ4QpdkAAAAL&#10;AQAADwAAAGRycy9kb3ducmV2LnhtbE2PTW+DMAyG75P2HyJX2m1N2gLtKKGHSpW229axewAXUImD&#10;SPrBfv2803Z87UevH2e7u+3FFUffOdKwmCsQSJWrO2o0FJ+H5w0IHwzVpneEGib0sMsfHzKT1u5G&#10;H3g9hkZwCfnUaGhDGFIpfdWiNX7uBiTendxoTeA4NrIezY3LbS+XSiXSmo74QmsG3LdYnY8Xq+Ht&#10;9dxEybA/fb1Ph2Kz/C5KOSmtn2YLtQUR8B7+YPjVZ3XI2al0F6q96DlH6xdGNUSrJAHBxGqtYhAl&#10;T+I4Apln8v8P+Q9QSwMEFAAAAAgAh07iQFyYHND6AQAAogMAAA4AAABkcnMvZTJvRG9jLnhtbK1T&#10;S44TMRDdI3EHy3vS6SQTQiudWSQMGwSR+Owrbrvbkn+yTTq5BBdAYgWsBlaz5zQwHIOyO4TfDtEL&#10;q1zlelX16vXy8qAV2XMfpDU1LUdjSrhhtpGmremL51f3FpSECKYBZQ2v6ZEHerm6e2fZu4pPbGdV&#10;wz1BEBOq3tW0i9FVRRFYxzWEkXXcYFBYryHi1bdF46FHdK2KyXg8L3rrG+ct4yGgdzME6SrjC8FZ&#10;fCpE4JGommJvMZ8+n7t0FqslVK0H10l2agP+oQsN0mDRM9QGIpBXXv4FpSXzNlgRR8zqwgohGc8z&#10;4DTl+I9pnnXgeJ4FyQnuTFP4f7DsyX7riWxqOqfEgMYV3b65+fr6/e2nj1/e3Xz7/DbZ1x/IPFHV&#10;u1Bhxtps/ekW3NanuQ/CayKUdC9RBZkJnI0cMtHHM9H8EAlDZzkrpxcl7oNhrCwfTBd5E8WAk/Cc&#10;D/ERt5oko6YhepBtF9fWGNyp9UMN2D8OETvBxB8JKdnYK6lUXq0ypMfZphepGKDAhIKIpnY4cjAt&#10;JaBaVC6LPncdrJJNyk44wbe7tfJkD6ie2ez+ZD1LLGC1356l0hsI3fAuhwZdaRlR3Erqmi7G6Rvc&#10;EaR6aBoSjw7pjl6CaRU/ISuDBRLPA7PJ2tnmmAnPfhRCbuEk2qS0X+85++evtfo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J4QpdkAAAALAQAADwAAAAAAAAABACAAAAAiAAAAZHJzL2Rvd25yZXYu&#10;eG1sUEsBAhQAFAAAAAgAh07iQFyYHND6AQAAogMAAA4AAAAAAAAAAQAgAAAAKAEAAGRycy9lMm9E&#10;b2MueG1sUEsFBgAAAAAGAAYAWQEAAJQ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2810510</wp:posOffset>
                </wp:positionV>
                <wp:extent cx="1397635" cy="408305"/>
                <wp:effectExtent l="0" t="0" r="12065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635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身份证、读者证感应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4pt;margin-top:221.3pt;height:32.15pt;width:110.05pt;z-index:251761664;mso-width-relative:page;mso-height-relative:page;" fillcolor="#FFFFFF [3201]" filled="t" stroked="f" coordsize="21600,21600" o:gfxdata="UEsDBAoAAAAAAIdO4kAAAAAAAAAAAAAAAAAEAAAAZHJzL1BLAwQUAAAACACHTuJAwsfmyNcAAAAL&#10;AQAADwAAAGRycy9kb3ducmV2LnhtbE2PzU7DMBCE70i8g7VI3KidEqySxukBiSsSbenZjd04wl5H&#10;tvv79CwnuO1oRzPftKtL8OxkUx4jKqhmApjFPpoRBwXbzfvTAlguGo32Ea2Cq82w6u7vWt2YeMZP&#10;e1qXgVEI5kYrcKVMDee5dzboPIuTRfodYgq6kEwDN0mfKTx4PhdC8qBHpAanJ/vmbP+9PgYFuyHc&#10;dl/VlJwJvsaP23WzjaNSjw+VWAIr9lL+zPCLT+jQEdM+HtFk5hXIShJ6UVDXcwmMHItn+Qpsr+BF&#10;0MG7lv/f0P0AUEsDBBQAAAAIAIdO4kAbiCnzMwIAAEMEAAAOAAAAZHJzL2Uyb0RvYy54bWytU0uO&#10;2zAM3RfoHQTtGzu/+QRxBmkGKQoEnQHSomtFlmIDsqhKSuz0AO0NZtVN9z1XzlFKdjLpZ1XUC5kU&#10;qUfykZzeNZUie2FdCTqj/V5KidAc8lJvM/rh/fLVDSXOM50zBVpk9CAcvZu9fDGtzUQMoACVC0sQ&#10;RLtJbTJaeG8mSeJ4ISrmemCERqMEWzGPqt0muWU1olcqGaTpVVKDzY0FLpzD2/vWSGcRX0rB/YOU&#10;TniiMoq5+XjaeG7CmcymbLK1zBQl79Jg/5BFxUqNQc9Q98wzsrPlH1BVyS04kL7HoUpAypKLWANW&#10;009/q2ZdMCNiLUiOM2ea3P+D5e/2j5aUOfZuRIlmFfbo+PT1+O3H8fsXgndIUG3cBP3WBj198xoa&#10;dD7dO7wMdTfSVuGPFRG0I9WHM72i8YSHR8Pb66vhmBKOtlF6M0zHASZ5fm2s828EVCQIGbXYvsgq&#10;26+cb11PLiGYA1Xmy1KpqNjtZqEs2TNs9TJ+HfovbkqTOqOYRhqRNYT3LbTSmEwoti0qSL7ZNB0D&#10;G8gPSICFdoac4csSs1wx5x+ZxaHBmnER/AMeUgEGgU6ipAD7+W/3wR97iVZKahzCjLpPO2YFJeqt&#10;xi7f9kejMLVRGY2vB6jYS8vm0qJ31QKw+D6unOFRDP5enURpofqI+zIPUdHENMfYGfUnceHb1cB9&#10;42I+j044p4b5lV4bHqAD1RrmOw+yjC0JNLXcdOzhpMamdlsVVuFSj17Puz/7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LH5sjXAAAACwEAAA8AAAAAAAAAAQAgAAAAIgAAAGRycy9kb3ducmV2Lnht&#10;bFBLAQIUABQAAAAIAIdO4kAbiCnzMwIAAEMEAAAOAAAAAAAAAAEAIAAAACY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身份证、读者证感应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2089150</wp:posOffset>
                </wp:positionV>
                <wp:extent cx="1470660" cy="704850"/>
                <wp:effectExtent l="0" t="1270" r="15240" b="1778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066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22.9pt;margin-top:164.5pt;height:55.5pt;width:115.8pt;z-index:251760640;mso-width-relative:page;mso-height-relative:page;" filled="f" stroked="t" coordsize="21600,21600" o:gfxdata="UEsDBAoAAAAAAIdO4kAAAAAAAAAAAAAAAAAEAAAAZHJzL1BLAwQUAAAACACHTuJANsPq5doAAAAL&#10;AQAADwAAAGRycy9kb3ducmV2LnhtbE2PzU7DMBCE70i8g7VI3KjdEhIa4lQqEnDgTy19ADde4qjx&#10;OordH96e7QmOoxnNfFMtTr4XBxxjF0jDdKJAIDXBdtRq2Hw93dyDiMmQNX0g1PCDERb15UVlShuO&#10;tMLDOrWCSyiWRoNLaSiljI1Db+IkDEjsfYfRm8RybKUdzZHLfS9nSuXSm454wZkBHx02u/Xea1gW&#10;7j3NP17Ualh+5pvd69tz5xutr6+m6gFEwlP6C8MZn9GhZqZt2JONoteQZXeMnjTczuZ8ihN5UWQg&#10;tmdLKZB1Jf9/qH8BUEsDBBQAAAAIAIdO4kDgQ40H/wEAAK4DAAAOAAAAZHJzL2Uyb0RvYy54bWyt&#10;U0uOEzEQ3SNxB8t70p1Mk0RROrNIGFggiMRn77jtbkv+qWzSySW4ABIrYDWwmj2ngeEYlN0h/HaI&#10;XljlKterqlevl5cHo8leQFDO1nQ8KikRlrtG2bamL55f3ZtTEiKzDdPOipoeRaCXq7t3lr1fiInr&#10;nG4EEASxYdH7mnYx+kVRBN4Jw8LIeWExKB0YFvEKbdEA6xHd6GJSltOid9B4cFyEgN7NEKSrjC+l&#10;4PGplEFEomuKvcV8Qj536SxWS7ZogflO8VMb7B+6MExZLHqG2rDIyCtQf0EZxcEFJ+OIO1M4KRUX&#10;eQacZlz+Mc2zjnmRZ0Fygj/TFP4fLH+y3wJRDe7ughLLDO7o9s3N19fvbz99/PLu5tvnt8m+/kAw&#10;jmT1PiwwZ223cLoFv4U0+UGCIVIr/wixaLZeJivFcE5yyKQfz6SLQyQcneNqVk6nuBuOsVlZze/n&#10;rRQDYsr2EOJD4QxJRk1DBKbaLq6dtbhfB0MNtn8cIvaEiT8SUrJ1V0rrvGZtSV/T6QUWIJyh2KRm&#10;EU3jcfxgW0qYblHFPELuOjitmpSdcAK0u7UGsmeopKqaTdZV4gOr/fYsld6w0A3vcmjQmFERha6V&#10;qem8TN/gjkzpB7Yh8eiR+QiK2VaLE7K2WCAxPnCcrJ1rjpn67EdR5BZOAk6q+/Wes3/+Zq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sPq5doAAAALAQAADwAAAAAAAAABACAAAAAiAAAAZHJzL2Rv&#10;d25yZXYueG1sUEsBAhQAFAAAAAgAh07iQOBDjQf/AQAArgMAAA4AAAAAAAAAAQAgAAAAKQEAAGRy&#10;cy9lMm9Eb2MueG1sUEsFBgAAAAAGAAYAWQEAAJo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1905000</wp:posOffset>
                </wp:positionV>
                <wp:extent cx="1314450" cy="5461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一、二维码扫描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2pt;margin-top:150pt;height:43pt;width:103.5pt;z-index:251756544;mso-width-relative:page;mso-height-relative:page;" filled="f" stroked="f" coordsize="21600,21600" o:gfxdata="UEsDBAoAAAAAAIdO4kAAAAAAAAAAAAAAAAAEAAAAZHJzL1BLAwQUAAAACACHTuJAoRKBG9kAAAAK&#10;AQAADwAAAGRycy9kb3ducmV2LnhtbE2Py07DMBBF90j8gzVI7KjdAFFI41QoUoWEYNHSDbtJ7CZR&#10;43GI3Qd8PcOqLOfO0X0Uy7MbxNFOofekYT5TICw13vTUath+rO4yECEiGRw8WQ3fNsCyvL4qMDf+&#10;RGt73MRWsAmFHDV0MY65lKHprMMw86Ml/u385DDyObXSTHhiczfIRKlUOuyJEzocbdXZZr85OA2v&#10;1eod13Xisp+hennbPY9f289HrW9v5moBItpzvMDwV5+rQ8mdan8gE8SgIU0emNRwrxRvYiBJn1ip&#10;WclSBbIs5P8J5S9QSwMEFAAAAAgAh07iQJklDNccAgAAGAQAAA4AAABkcnMvZTJvRG9jLnhtbK1T&#10;S44TMRDdI3EHy3vSSSYJEKUzCjMKQhoxIwXE2nHbaUu2y9hOusMB4Aas2LDnXDkHZXeSCZ8VYmOX&#10;/cr1efU8u26NJjvhgwJb0kGvT4mwHCplNyV9/2757AUlITJbMQ1WlHQvAr2eP30ya9xUDKEGXQlP&#10;MIgN08aVtI7RTYsi8FoYFnrghEVQgjcs4tFvisqzBqMbXQz7/UnRgK+cBy5CwNvbDqTzHF9KweO9&#10;lEFEokuKtcW8+ryu01rMZ2y68czVih/LYP9QhWHKYtJzqFsWGdl69Ucoo7iHADL2OJgCpFRc5B6w&#10;m0H/t25WNXMi94LkBHemKfy/sPzt7sETVZV0TIllBkd0+Prl8O3H4ftnMk70NC5M0Wvl0C+2r6DF&#10;MZ/uA16mrlvpTdqxH4I4Er0/kyvaSHh6dDUYjcYIccTGo8mgn9kvHl87H+JrAYYko6Qeh5c5Zbu7&#10;ELESdD25pGQWlkrrPEBtSVPSyRWG/wXBF9riw9RDV2uyYrtuj42todpjXx46YQTHlwqT37EQH5hH&#10;JWC9qO54j4vUgEngaFFSg//0t/vkjwNClJIGlVXS8HHLvKBEv7E4upfIQ5JiPozGz4d48JfI+hKx&#10;W3MDKN4B/iPHs5n8oz6Z0oP5gJ9gkbIixCzH3CWNJ/MmdnrHT8TFYpGdUHyOxTu7cjyF7khbbCNI&#10;lZlONHXcHNlD+eUBHL9K0vflOXs9fuj5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ESgRvZAAAA&#10;CgEAAA8AAAAAAAAAAQAgAAAAIgAAAGRycy9kb3ducmV2LnhtbFBLAQIUABQAAAAIAIdO4kCZJQzX&#10;HAIAABgEAAAOAAAAAAAAAAEAIAAAACgBAABkcnMvZTJvRG9jLnhtbFBLBQYAAAAABgAGAFkBAAC2&#10;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一、二维码扫描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1984375</wp:posOffset>
                </wp:positionV>
                <wp:extent cx="930910" cy="120015"/>
                <wp:effectExtent l="635" t="27940" r="1905" b="234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0910" cy="120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1.45pt;margin-top:156.25pt;height:9.45pt;width:73.3pt;z-index:251754496;mso-width-relative:page;mso-height-relative:page;" filled="f" stroked="t" coordsize="21600,21600" o:gfxdata="UEsDBAoAAAAAAIdO4kAAAAAAAAAAAAAAAAAEAAAAZHJzL1BLAwQUAAAACACHTuJAOpQdA9kAAAAL&#10;AQAADwAAAGRycy9kb3ducmV2LnhtbE2Py07DMBBF90j8gzVI7KgdJ1RpiNNFpUqwgxL2TjxNosZ2&#10;FLuP8PUMK9jd0RzdOVNub3ZkF5zD4J2CZCWAoWu9GVynoP7cP+XAQtTO6NE7VLBggG11f1fqwvir&#10;+8DLIXaMSlwotII+xqngPLQ9Wh1WfkJHu6OfrY40zh03s75SuR25FGLNrR4cXej1hLse29PhbBW8&#10;vZ66bD3tjl/vy77O5Xfd8EUo9fiQiBdgEW/xD4ZffVKHipwaf3YmsFGBzOSGUAVpIp+BEZHmGwoN&#10;hTTJgFcl//9D9QNQSwMEFAAAAAgAh07iQCxDJu/4AQAAoQMAAA4AAABkcnMvZTJvRG9jLnhtbK1T&#10;zY7TMBC+I/EOlu80Sbe77EZN99CyXBBUguU+dezEkv9km6Z9CV4AiRNwAk5752mW5TEYO6X83RA5&#10;WOMZf9/MfDOZX+60Ilvug7SmodWkpIQbZltpuoZev7h6cE5JiGBaUNbwhu55oJeL+/fmg6v51PZW&#10;tdwTJDGhHlxD+xhdXRSB9VxDmFjHDQaF9RoiXn1XtB4GZNeqmJblWTFY3zpvGQ8BvasxSBeZXwjO&#10;4jMhAo9ENRRri/n0+dyks1jMoe48uF6yQxnwD1VokAaTHqlWEIG88vIvKi2Zt8GKOGFWF1YIyXju&#10;Abupyj+6ed6D47kXFCe4o0zh/9Gyp9u1J7LF2VFiQOOI7t7cfH39/u7zp9t3N9++vE32xw+kSlIN&#10;LtSIWJq1P9yCW/vU9054TYSS7mViSh7sjeyy0Puj0HwXCUPnxUl5UeE4GIYqHGN1mtiLkSaBnQ/x&#10;MbeaJKOhIXqQXR+X1hgcqfVjCtg+CXEE/gAksLFXUin0Q60MGRp6dnKakgHul1AQ0dQOOw6mowRU&#10;h4vLos9FB6tkm9AJHHy3WSpPtoDLM5s9nC5nhzJ/e5ZSryD047scSs+g1jLibiupG3pepm90R5Dq&#10;kWlJ3DtUO3oJplP8wKwM6pBkHoVN1sa2+6x39uMeZKUOO5sW7dd7Rv/8sxb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qUHQPZAAAACwEAAA8AAAAAAAAAAQAgAAAAIgAAAGRycy9kb3ducmV2Lnht&#10;bFBLAQIUABQAAAAIAIdO4kAsQybv+AEAAKEDAAAOAAAAAAAAAAEAIAAAACgBAABkcnMvZTJvRG9j&#10;LnhtbFBLBQYAAAAABgAGAFkBAACS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1851660</wp:posOffset>
                </wp:positionV>
                <wp:extent cx="1683385" cy="441325"/>
                <wp:effectExtent l="0" t="0" r="12065" b="1587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4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借还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触控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操作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显示屏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4pt;margin-top:145.8pt;height:34.75pt;width:132.55pt;z-index:251763712;mso-width-relative:page;mso-height-relative:page;" fillcolor="#FFFFFF [3201]" filled="t" stroked="f" coordsize="21600,21600" o:gfxdata="UEsDBAoAAAAAAIdO4kAAAAAAAAAAAAAAAAAEAAAAZHJzL1BLAwQUAAAACACHTuJANod/PNUAAAAL&#10;AQAADwAAAGRycy9kb3ducmV2LnhtbE2Pu07EMBREeyT+wbpIdKzjABYJudkCiRaJfdXe2MQR9nVk&#10;e59fj6mgHM1o5ky3PHvHjiamKRCCWFTADA1BTzQibNbvDy/AUlaklQtkEC4mwbK/velUq8OJPs1x&#10;lUdWSii1CsHmPLecp8Ear9IizIaK9xWiV7nIOHId1amUe8frqpLcq4nKglWzebNm+F4dPMJu9Nfd&#10;VszRau+e6ON6WW/ChHh/J6pXYNmc818YfvELOvSFaR8OpBNzCPJZFvSMUDdCAiuJphYNsD3CoxQC&#10;eN/x/x/6H1BLAwQUAAAACACHTuJA4tgGuzMCAABDBAAADgAAAGRycy9lMm9Eb2MueG1srVPNjhMx&#10;DL4j8Q5R7nT6T7fqdFW6KkJasSsVxDnNZNpISRyStDPlAeANOHHhznP1OXAy0275OSHmkLFj57P9&#10;2Z7d1lqRg3Begslpr9OlRBgOhTTbnL5/t3oxocQHZgqmwIicHoWnt/Pnz2aVnYo+7EAVwhEEMX5a&#10;2ZzuQrDTLPN8JzTzHbDCoLEEp1lA1W2zwrEK0bXK+t3uOKvAFdYBF97j7V1jpPOEX5aCh4ey9CIQ&#10;lVPMLaTTpXMTz2w+Y9OtY3YneZsG+4csNJMGg16g7lhgZO/kH1BacgceytDhoDMoS8lFqgGr6XV/&#10;q2a9Y1akWpAcby80+f8Hy98eHh2RBfbuhhLDNPbo9PXL6duP0/fPBO+QoMr6KfqtLXqG+hXU6Hy+&#10;93gZ665Lp+MfKyJoR6qPF3pFHQiPj8aTwWAyooSjbTjsDfqjCJM9vbbOh9cCNIlCTh22L7HKDvc+&#10;NK5nlxjMg5LFSiqVFLfdLJUjB4atXqWvRf/FTRlS5XQ8GHUTsoH4voFWBpOJxTZFRSnUm7plYAPF&#10;EQlw0MyQt3wlMct75sMjczg0WDMuQnjAo1SAQaCVKNmB+/S3++iPvUQrJRUOYU79xz1zghL1xmCX&#10;b3rDYZzapAxHL/uouGvL5tpi9noJWHwPV87yJEb/oM5i6UB/wH1ZxKhoYoZj7JyGs7gMzWrgvnGx&#10;WCQnnFPLwr1ZWx6hI9UGFvsApUwtiTQ13LTs4aSmprZbFVfhWk9eT7s/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2h3881QAAAAsBAAAPAAAAAAAAAAEAIAAAACIAAABkcnMvZG93bnJldi54bWxQ&#10;SwECFAAUAAAACACHTuJA4tgGuzMCAABD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借还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触控</w:t>
                      </w:r>
                      <w:r>
                        <w:rPr>
                          <w:rFonts w:hint="eastAsia"/>
                          <w:szCs w:val="21"/>
                        </w:rPr>
                        <w:t>操作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显示屏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1628140</wp:posOffset>
                </wp:positionV>
                <wp:extent cx="1927860" cy="208915"/>
                <wp:effectExtent l="0" t="29845" r="15240" b="889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27860" cy="208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34.95pt;margin-top:128.2pt;height:16.45pt;width:151.8pt;z-index:251762688;mso-width-relative:page;mso-height-relative:page;" filled="f" stroked="t" coordsize="21600,21600" o:gfxdata="UEsDBAoAAAAAAIdO4kAAAAAAAAAAAAAAAAAEAAAAZHJzL1BLAwQUAAAACACHTuJAM0EzdtsAAAAL&#10;AQAADwAAAGRycy9kb3ducmV2LnhtbE2Py07DMBBF90j8gzVI7KjdV9KkcSoVCVjwUks/wI2nSdR4&#10;HMXug79nWMFyZo7unFusrq4TZxxC60nDeKRAIFXetlRr2H09PSxAhGjIms4TavjGAKvy9qYwufUX&#10;2uB5G2vBIRRyo6GJsc+lDFWDzoSR75H4dvCDM5HHoZZ2MBcOd52cKJVIZ1riD43p8bHB6rg9OQ3r&#10;tHmP2ceL2vTrz2R3fH17bl2l9f3dWC1BRLzGPxh+9VkdSnba+xPZIDoNsyTLGNUwmSczEEyk6XQO&#10;Ys+bRTYFWRbyf4fyB1BLAwQUAAAACACHTuJAhG3Xhv8BAACuAwAADgAAAGRycy9lMm9Eb2MueG1s&#10;rVNLjhMxEN0jcQfLe9KdJpPJROnMImFggSASn73jtrst+aeySSeX4AJIrGBWwGr2nAaGY1B2h/Db&#10;IXphlatcr6pevV5c7o0mOwFBOVvT8aikRFjuGmXbmr54fnVvRkmIzDZMOytqehCBXi7v3ln0fi4q&#10;1zndCCAIYsO89zXtYvTzogi8E4aFkfPCYlA6MCziFdqiAdYjutFFVZbTonfQeHBchIDe9RCky4wv&#10;peDxqZRBRKJrir3FfEI+t+kslgs2b4H5TvFjG+wfujBMWSx6glqzyMgrUH9BGcXBBSfjiDtTOCkV&#10;F3kGnGZc/jHNs455kWdBcoI/0RT+Hyx/stsAUQ3u7owSywzu6PbNzdfX728/ffzy7ubb57fJ/nBN&#10;MI5k9T7MMWdlN3C8Bb+BNPlegiFSK/8IsWi2XiYrxXBOss+kH06ki30kHJ3ji+p8NsXdcIxV5exi&#10;KFQMiCnbQ4gPhTMkGTUNEZhqu7hy1uJ+HQw12O5xiNgTJv5ISMnWXSmt85q1JX1Np/fPUjGGYpOa&#10;RTSNx/GDbSlhukUV8wi56+C0alJ2wgnQblcayI6hkiaT82o1SXxgtd+epdJrFrrhXQ4NGjMqotC1&#10;MjWdlekb3JEp/cA2JB48Mh9BMdtqcUTWFgskxgeOk7V1zSFTn/0oitzCUcBJdb/ec/bP32z5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NBM3bbAAAACwEAAA8AAAAAAAAAAQAgAAAAIgAAAGRycy9k&#10;b3ducmV2LnhtbFBLAQIUABQAAAAIAIdO4kCEbdeG/wEAAK4DAAAOAAAAAAAAAAEAIAAAACoBAABk&#10;cnMvZTJvRG9jLnhtbFBLBQYAAAAABgAGAFkBAACb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w:drawing>
          <wp:inline distT="0" distB="0" distL="114300" distR="114300">
            <wp:extent cx="2050415" cy="5259705"/>
            <wp:effectExtent l="0" t="0" r="6985" b="17145"/>
            <wp:docPr id="18" name="图片 18" descr="QQ截图20200205114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QQ截图202002051140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525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300"/>
        <w:jc w:val="left"/>
        <w:rPr>
          <w:sz w:val="24"/>
        </w:rPr>
      </w:pPr>
    </w:p>
    <w:p>
      <w:pPr>
        <w:ind w:firstLine="720" w:firstLineChars="30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-3138805</wp:posOffset>
                </wp:positionH>
                <wp:positionV relativeFrom="paragraph">
                  <wp:posOffset>207645</wp:posOffset>
                </wp:positionV>
                <wp:extent cx="882650" cy="278130"/>
                <wp:effectExtent l="0" t="0" r="0" b="762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4" cy="27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物品放置处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7.15pt;margin-top:16.35pt;height:21.9pt;width:69.5pt;z-index:251769856;mso-width-relative:page;mso-height-relative:page;" fillcolor="#FFFFFF [3201]" filled="t" stroked="f" coordsize="21600,21600" o:gfxdata="UEsDBAoAAAAAAIdO4kAAAAAAAAAAAAAAAAAEAAAAZHJzL1BLAwQUAAAACACHTuJAV/a/xNgAAAAL&#10;AQAADwAAAGRycy9kb3ducmV2LnhtbE2Py07DMBBF90j8gzVI7FInTdJCGqcLJLZItKVrNzZxVHsc&#10;2e7z6xlWsJyZozvntuurs+ysQxw9CihmOTCNvVcjDgJ22/fsBVhMEpW0HrWAm46w7h4fWtkof8FP&#10;fd6kgVEIxkYKMClNDeexN9rJOPOTRrp9++BkojEMXAV5oXBn+TzPF9zJEemDkZN+M7o/bk5OwH5w&#10;9/1XMQWjnK3w437b7vwoxPNTka+AJX1NfzD86pM6dOR08CdUkVkBWfValcQKKOdLYERkZV3T5iBg&#10;uaiBdy3/36H7AVBLAwQUAAAACACHTuJA2XtFdjQCAABCBAAADgAAAGRycy9lMm9Eb2MueG1srVPN&#10;jtowEL5X6jtYvpdACiwgwoqyoqqEuivRqmfjOMSS43FtQ0IfoH2Dnnrpvc+1z9GxE1j6c6rKwYxn&#10;Jt/4+2ZmfttUihyFdRJ0Rge9PiVCc8il3mf0/bv1iwklzjOdMwVaZPQkHL1dPH82r81MpFCCyoUl&#10;CKLdrDYZLb03syRxvBQVcz0wQmOwAFsxj1e7T3LLakSvVJL2++OkBpsbC1w4h967NkgXEb8oBPf3&#10;ReGEJyqj+DYfTxvPXTiTxZzN9paZUvLuGewfXlExqbHoBeqOeUYOVv4BVUluwUHhexyqBIpCchE5&#10;IJtB/zc225IZEbmgOM5cZHL/D5a/PT5YInPs3ZgSzSrs0ePXL4/ffjx+/0zQhwLVxs0wb2sw0zev&#10;oMHks9+hM/BuCluFf2REMI5Sny7yisYTjs7JJB1Nh5RwDKU3k3Q6CijJ08fGOv9aQEWCkVGL3Yui&#10;suPG+Tb1nBJqOVAyX0ul4sXudytlyZFhp9fx16H/kqY0qTM6fjnqR2QN4fsWWml8TODacgqWb3ZN&#10;J8AO8hPyt9COkDN8LfGVG+b8A7M4M0gZ98Df41EowCLQWZSUYD/9zR/ysZUYpaTGGcyo+3hgVlCi&#10;3mhs8nQwHIahjZfh6CbFi72O7K4j+lCtAMkPcOMMj2bI9+psFhaqD7guy1AVQ0xzrJ1RfzZXvt0M&#10;XDculsuYhGNqmN/oreEBOkitYXnwUMjYkiBTq02nHg5qbGq3VGETru8x62n1F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/a/xNgAAAALAQAADwAAAAAAAAABACAAAAAiAAAAZHJzL2Rvd25yZXYu&#10;eG1sUEsBAhQAFAAAAAgAh07iQNl7RXY0AgAAQgQAAA4AAAAAAAAAAQAgAAAAJw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物品放置处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 w:firstLineChars="30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-2717800</wp:posOffset>
                </wp:positionH>
                <wp:positionV relativeFrom="paragraph">
                  <wp:posOffset>163195</wp:posOffset>
                </wp:positionV>
                <wp:extent cx="819150" cy="715645"/>
                <wp:effectExtent l="0" t="0" r="76835" b="660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984" cy="7156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14pt;margin-top:12.85pt;height:56.35pt;width:64.5pt;z-index:251768832;mso-width-relative:page;mso-height-relative:page;" filled="f" stroked="t" coordsize="21600,21600" o:gfxdata="UEsDBAoAAAAAAIdO4kAAAAAAAAAAAAAAAAAEAAAAZHJzL1BLAwQUAAAACACHTuJAyXKUy9wAAAAM&#10;AQAADwAAAGRycy9kb3ducmV2LnhtbE2Py07DMBBF90j8gzVIbFBq1xRIQpwKobBgV0pViZ2bmDhq&#10;PI5s9wFfz7CC5cwc3Tm3Wp7dyI4mxMGjgvlMADPY+m7AXsHm/SXLgcWksdOjR6Pgy0RY1pcXlS47&#10;f8I3c1ynnlEIxlIrsClNJeextcbpOPOTQbp9+uB0ojH0vAv6ROFu5FKIe+70gPTB6sk8W9Pu1wen&#10;IGL6EE3TPoXh9dvK1c1eF9tGqeuruXgElsw5/cHwq0/qUJPTzh+wi2xUkC1kTmWSAnn3AIyITBYF&#10;bXbE3uYL4HXF/5eofwBQSwMEFAAAAAgAh07iQNQCaOz0AQAAmQMAAA4AAABkcnMvZTJvRG9jLnht&#10;bK1TS44TMRDdI3EHy3vS6ZDJhFY6s0gYNghGAg5Qcbu7Lfmnskknl+ACSKyAFcNq9pwGhmNQdkKG&#10;zw7RC3e5yvVc71V5cbEzmm0lBuVszcvRmDNphWuU7Wr+6uXlgzlnIYJtQDsra76XgV8s799bDL6S&#10;E9c73UhkBGJDNfia9zH6qiiC6KWBMHJeWgq2Dg1E2mJXNAgDoRtdTMbjWTE4bDw6IUMg7/oQ5MuM&#10;37ZSxOdtG2RkuuZUW8wr5nWT1mK5gKpD8L0SxzLgH6owoCxdeoJaQwT2GtVfUEYJdMG1cSScKVzb&#10;KiEzB2JTjv9g86IHLzMXEif4k0zh/8GKZ9srZKqh3pWcWTDUo9u3N9/efLj9fP31/c33L++S/ekj&#10;oziJNfhQUc7KXuFxF/wVJua7Fk36Eye2ywLvTwLLXWSCnPNy/mg+5UxQ6Lw8m5XzhFncJXsM8Yl0&#10;hiWj5iEiqK6PK2cttdJhmUWG7dMQD4k/E9LN1l0qrckPlbZsqPns4Rn1XADNVashkmk8MQ224wx0&#10;RwMrImbE4LRqUnZKDthtVhrZFmhoptPzyWp6LPO3Y+nqNYT+cC6H0jGojIo001oZIjxO38EdQenH&#10;tmFx70nkiApsp+URWVvSIYl7kDNZG9fss8rZT/3PSh1nNQ3Yr/ucffeil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XKUy9wAAAAMAQAADwAAAAAAAAABACAAAAAiAAAAZHJzL2Rvd25yZXYueG1s&#10;UEsBAhQAFAAAAAgAh07iQNQCaOz0AQAAmQMAAA4AAAAAAAAAAQAgAAAAKwEAAGRycy9lMm9Eb2Mu&#10;eG1sUEsFBgAAAAAGAAYAWQEAAJE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720" w:firstLineChars="300"/>
        <w:jc w:val="left"/>
        <w:rPr>
          <w:sz w:val="24"/>
        </w:rPr>
      </w:pPr>
      <w:r>
        <w:rPr>
          <w:rFonts w:hint="eastAsia"/>
          <w:sz w:val="24"/>
        </w:rPr>
        <w:t>重量：</w:t>
      </w:r>
      <w:r>
        <w:rPr>
          <w:sz w:val="24"/>
        </w:rPr>
        <w:t>80</w:t>
      </w:r>
      <w:r>
        <w:rPr>
          <w:rFonts w:hint="eastAsia"/>
          <w:sz w:val="24"/>
        </w:rPr>
        <w:t xml:space="preserve"> kg</w:t>
      </w:r>
      <w:r>
        <w:rPr>
          <w:sz w:val="24"/>
        </w:rPr>
        <w:t xml:space="preserve">  </w:t>
      </w:r>
      <w:r>
        <w:rPr>
          <w:rFonts w:hint="eastAsia"/>
          <w:sz w:val="24"/>
        </w:rPr>
        <w:t>含木箱包装。</w:t>
      </w: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配置清单：</w:t>
      </w:r>
    </w:p>
    <w:tbl>
      <w:tblPr>
        <w:tblStyle w:val="1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362"/>
        <w:gridCol w:w="879"/>
        <w:gridCol w:w="788"/>
        <w:gridCol w:w="1276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名称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单位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数量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标配/选配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8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  <w:t>立式自助借还终端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台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标配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主体机壳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8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超高频R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FID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组件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套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标配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含天线、读写器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工控机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套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标配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J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1900,4G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运行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,128G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固态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显示屏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套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标配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寸电容触摸屏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人脸识别摄像头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套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  <w:t>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集成人脸识别使用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读者证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套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  <w:t>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4443A/B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、1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5693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全协议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8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7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二维码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套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选配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条码、二维码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8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8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社保卡阅读器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套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选配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8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9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身份证阅读器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套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选配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8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0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打印机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套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选配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可拓展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8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金属键盘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套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选配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R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FID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组件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套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选配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高频，选配，可拓展</w:t>
            </w:r>
          </w:p>
        </w:tc>
      </w:tr>
    </w:tbl>
    <w:p>
      <w:pPr>
        <w:ind w:firstLine="720" w:firstLineChars="300"/>
        <w:jc w:val="left"/>
        <w:rPr>
          <w:rFonts w:hint="eastAsia"/>
          <w:sz w:val="24"/>
        </w:rPr>
      </w:pPr>
    </w:p>
    <w:p>
      <w:pPr>
        <w:pStyle w:val="2"/>
      </w:pPr>
      <w:bookmarkStart w:id="12" w:name="_Toc529258837"/>
      <w:bookmarkStart w:id="13" w:name="_Toc529049097"/>
      <w:r>
        <w:rPr>
          <w:rFonts w:hint="eastAsia"/>
        </w:rPr>
        <w:t>工作原理与</w:t>
      </w:r>
      <w:r>
        <w:t>结构特征</w:t>
      </w:r>
      <w:bookmarkEnd w:id="12"/>
      <w:bookmarkEnd w:id="13"/>
    </w:p>
    <w:p>
      <w:pPr>
        <w:pStyle w:val="3"/>
        <w:rPr>
          <w:rFonts w:asciiTheme="minorHAnsi" w:hAnsiTheme="minorHAnsi" w:eastAsiaTheme="minorHAnsi"/>
          <w:szCs w:val="24"/>
        </w:rPr>
      </w:pPr>
      <w:bookmarkStart w:id="14" w:name="_Toc529258838"/>
      <w:bookmarkStart w:id="15" w:name="_Toc529049098"/>
      <w:r>
        <w:rPr>
          <w:rFonts w:hint="eastAsia" w:asciiTheme="minorHAnsi" w:hAnsiTheme="minorHAnsi" w:eastAsiaTheme="minorHAnsi"/>
          <w:szCs w:val="24"/>
        </w:rPr>
        <w:t>4</w:t>
      </w:r>
      <w:r>
        <w:rPr>
          <w:rFonts w:asciiTheme="minorHAnsi" w:hAnsiTheme="minorHAnsi" w:eastAsiaTheme="minorHAnsi"/>
          <w:szCs w:val="24"/>
        </w:rPr>
        <w:t>.1</w:t>
      </w:r>
      <w:r>
        <w:rPr>
          <w:rFonts w:hint="eastAsia" w:asciiTheme="minorHAnsi" w:hAnsiTheme="minorHAnsi" w:eastAsiaTheme="minorHAnsi"/>
          <w:szCs w:val="24"/>
        </w:rPr>
        <w:t>工作原理</w:t>
      </w:r>
      <w:bookmarkEnd w:id="14"/>
      <w:bookmarkEnd w:id="15"/>
    </w:p>
    <w:p>
      <w:pPr>
        <w:pStyle w:val="2"/>
        <w:numPr>
          <w:ilvl w:val="0"/>
          <w:numId w:val="0"/>
        </w:numPr>
        <w:ind w:firstLine="480" w:firstLineChars="200"/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操作步骤</w:t>
      </w:r>
    </w:p>
    <w:p>
      <w:pPr>
        <w:pStyle w:val="3"/>
        <w:ind w:left="576" w:hanging="576"/>
        <w:rPr>
          <w:rFonts w:cs="Arial" w:asciiTheme="minorHAnsi" w:hAnsiTheme="minorHAnsi" w:eastAsiaTheme="minorHAnsi"/>
          <w:color w:val="333333"/>
          <w:szCs w:val="24"/>
          <w:shd w:val="clear" w:color="auto" w:fill="FFFFFF"/>
        </w:rPr>
      </w:pPr>
      <w:r>
        <w:rPr>
          <w:rFonts w:cs="Arial" w:asciiTheme="minorHAnsi" w:hAnsiTheme="minorHAnsi" w:eastAsiaTheme="minorHAnsi"/>
          <w:color w:val="333333"/>
          <w:szCs w:val="24"/>
          <w:shd w:val="clear" w:color="auto" w:fill="FFFFFF"/>
        </w:rPr>
        <w:t> </w:t>
      </w:r>
      <w:r>
        <w:rPr>
          <w:rFonts w:hint="eastAsia" w:cs="Arial" w:asciiTheme="minorHAnsi" w:hAnsiTheme="minorHAnsi" w:eastAsiaTheme="minorHAnsi"/>
          <w:color w:val="333333"/>
          <w:szCs w:val="24"/>
          <w:shd w:val="clear" w:color="auto" w:fill="FFFFFF"/>
          <w:lang w:val="en-US" w:eastAsia="zh-CN"/>
        </w:rPr>
        <w:t xml:space="preserve">  </w:t>
      </w:r>
      <w:r>
        <w:rPr>
          <w:rFonts w:cs="Arial" w:asciiTheme="minorHAnsi" w:hAnsiTheme="minorHAnsi" w:eastAsiaTheme="minorHAnsi"/>
          <w:color w:val="333333"/>
          <w:szCs w:val="24"/>
          <w:shd w:val="clear" w:color="auto" w:fill="FFFFFF"/>
        </w:rPr>
        <w:t>自助借还机屏幕首界面提供了借书、还书、续借、我的账号四个选项按钮，选择需要的业务类型。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借阅步骤 (1) 点击“借阅” ——进入借书状态。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借阅步骤 (2) 扫描借书证条码 ——将借书证条码放在右侧扫描器线下 听到“嘀”声音、屏幕转换后,请移开借书证。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借阅步骤(3)扫描书籍条码 ——按照语音、录像指示,将书籍翻到条码页,书籍紧贴 放在斜槽上,向前推至顶端,等待扫描条码。 ——当语音提示“操作成功”和屏幕显示蓝色文字栏后, 图书借阅手续完成,请取走书籍。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(4) 如果需要继续借书,重复第(3)步的 操作,依次完成所借图书。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(5) 完成所有图书的借阅手续后,请一定 按“返回”键退出。 自助借还书机 借阅步骤 自助借还书机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(5.1) 点击“归还” ——进入还书状态。(还书不用扫描借书证) 归还步骤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(5.2)扫描书籍条码 ——按照语音、录像指示,将书籍封面朝上,放在斜槽上, 翻到条码页,向前推至顶端等待扫描条码。 ——当语音提示“操作成功”和屏幕显示蓝色文字栏后,  图书归还手续完成,请将完成的书籍放入旁边的书车内。 自助借还书机 归还步骤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(5.3)如果继续还书,重复第(2)步的操作,  依次归还全部图书。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(5.4)完成所有图书的归还手续后,请按“返 回”键退出。</w:t>
      </w:r>
    </w:p>
    <w:p/>
    <w:p>
      <w:pPr>
        <w:pStyle w:val="2"/>
      </w:pPr>
      <w:bookmarkStart w:id="16" w:name="_Toc529049099"/>
      <w:bookmarkStart w:id="17" w:name="_Toc529258840"/>
      <w:r>
        <w:t>安装</w:t>
      </w:r>
      <w:bookmarkEnd w:id="16"/>
      <w:bookmarkEnd w:id="17"/>
    </w:p>
    <w:p>
      <w:pPr>
        <w:ind w:firstLine="560" w:firstLineChars="200"/>
        <w:rPr>
          <w:rFonts w:eastAsiaTheme="minorHAnsi"/>
          <w:b/>
          <w:sz w:val="28"/>
          <w:szCs w:val="28"/>
        </w:rPr>
      </w:pPr>
      <w:bookmarkStart w:id="18" w:name="_Toc529049100"/>
      <w:bookmarkStart w:id="19" w:name="_Toc240276488"/>
      <w:r>
        <w:rPr>
          <w:rFonts w:hint="eastAsia" w:eastAsiaTheme="minorHAnsi"/>
          <w:b/>
          <w:sz w:val="28"/>
          <w:szCs w:val="28"/>
        </w:rPr>
        <w:t>5</w:t>
      </w:r>
      <w:r>
        <w:rPr>
          <w:rFonts w:eastAsiaTheme="minorHAnsi"/>
          <w:b/>
          <w:sz w:val="28"/>
          <w:szCs w:val="28"/>
        </w:rPr>
        <w:t>.1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底部由四颗</w:t>
      </w:r>
      <w:r>
        <w:rPr>
          <w:sz w:val="28"/>
          <w:szCs w:val="28"/>
        </w:rPr>
        <w:t>M8*60mm</w:t>
      </w:r>
      <w:r>
        <w:rPr>
          <w:rFonts w:hint="eastAsia"/>
          <w:sz w:val="28"/>
          <w:szCs w:val="28"/>
        </w:rPr>
        <w:t>的橡胶式脚杯</w:t>
      </w:r>
      <w:r>
        <w:rPr>
          <w:sz w:val="28"/>
          <w:szCs w:val="28"/>
        </w:rPr>
        <w:t>固定，起到稳固作用</w:t>
      </w:r>
    </w:p>
    <w:p>
      <w:pPr>
        <w:pStyle w:val="3"/>
        <w:tabs>
          <w:tab w:val="left" w:pos="7280"/>
        </w:tabs>
      </w:pPr>
      <w:bookmarkStart w:id="20" w:name="_Toc529258845"/>
      <w:r>
        <w:rPr>
          <w:rFonts w:hint="eastAsia"/>
        </w:rPr>
        <w:t>5</w:t>
      </w:r>
      <w:r>
        <w:t>.2</w:t>
      </w:r>
      <w:r>
        <w:rPr>
          <w:rFonts w:hint="eastAsia"/>
        </w:rPr>
        <w:t>结构验收</w:t>
      </w:r>
      <w:bookmarkEnd w:id="18"/>
      <w:bookmarkEnd w:id="19"/>
      <w:bookmarkEnd w:id="20"/>
      <w:r>
        <w:tab/>
      </w:r>
    </w:p>
    <w:p>
      <w:pPr>
        <w:ind w:right="31" w:rightChars="15" w:firstLine="240" w:firstLineChars="100"/>
        <w:rPr>
          <w:sz w:val="24"/>
        </w:rPr>
      </w:pPr>
      <w:r>
        <w:rPr>
          <w:rFonts w:hint="eastAsia"/>
          <w:sz w:val="24"/>
        </w:rPr>
        <w:t>核对装箱单配件</w:t>
      </w:r>
    </w:p>
    <w:p>
      <w:pPr>
        <w:pStyle w:val="19"/>
        <w:widowControl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各个部件是否固定牢固；</w:t>
      </w:r>
    </w:p>
    <w:p>
      <w:pPr>
        <w:pStyle w:val="19"/>
        <w:widowControl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是否所有部件都已安装到位；</w:t>
      </w:r>
    </w:p>
    <w:p>
      <w:pPr>
        <w:pStyle w:val="19"/>
        <w:widowControl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各种线缆是否连接牢固并连接正确；；</w:t>
      </w:r>
    </w:p>
    <w:p>
      <w:pPr>
        <w:pStyle w:val="19"/>
        <w:widowControl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设备外观有无硬性损伤。</w:t>
      </w:r>
    </w:p>
    <w:p>
      <w:pPr>
        <w:widowControl/>
        <w:ind w:left="360"/>
        <w:jc w:val="left"/>
        <w:rPr>
          <w:sz w:val="24"/>
        </w:rPr>
      </w:pPr>
      <w:r>
        <w:rPr>
          <w:rFonts w:hint="eastAsia"/>
          <w:sz w:val="24"/>
        </w:rPr>
        <w:t>其他参考安装注意事项。</w:t>
      </w:r>
    </w:p>
    <w:p>
      <w:pPr>
        <w:pStyle w:val="3"/>
      </w:pPr>
      <w:bookmarkStart w:id="21" w:name="_Toc529258846"/>
      <w:bookmarkStart w:id="22" w:name="_Toc240276489"/>
      <w:bookmarkStart w:id="23" w:name="_Toc529049101"/>
      <w:r>
        <w:rPr>
          <w:rFonts w:hint="eastAsia"/>
        </w:rPr>
        <w:t>5</w:t>
      </w:r>
      <w:r>
        <w:t>.2</w:t>
      </w:r>
      <w:r>
        <w:rPr>
          <w:rFonts w:hint="eastAsia"/>
        </w:rPr>
        <w:t>性能验收</w:t>
      </w:r>
      <w:bookmarkEnd w:id="21"/>
      <w:bookmarkEnd w:id="22"/>
      <w:bookmarkEnd w:id="23"/>
    </w:p>
    <w:p>
      <w:pPr>
        <w:ind w:right="31" w:rightChars="15" w:firstLine="403" w:firstLineChars="168"/>
        <w:rPr>
          <w:sz w:val="24"/>
        </w:rPr>
      </w:pPr>
      <w:r>
        <w:rPr>
          <w:rFonts w:hint="eastAsia"/>
          <w:sz w:val="24"/>
        </w:rPr>
        <w:t xml:space="preserve">主要从以下两个方面检查设备工作是否正常： </w:t>
      </w:r>
    </w:p>
    <w:p>
      <w:pPr>
        <w:pStyle w:val="19"/>
        <w:widowControl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查看设备工作是否正常；</w:t>
      </w:r>
    </w:p>
    <w:p>
      <w:pPr>
        <w:pStyle w:val="19"/>
        <w:widowControl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应用软件各个功能是否符合要求；</w:t>
      </w:r>
    </w:p>
    <w:p>
      <w:pPr>
        <w:pStyle w:val="3"/>
      </w:pPr>
      <w:bookmarkStart w:id="24" w:name="_Toc529258847"/>
      <w:bookmarkStart w:id="25" w:name="_Toc529049102"/>
      <w:r>
        <w:rPr>
          <w:rFonts w:hint="eastAsia"/>
        </w:rPr>
        <w:t>5</w:t>
      </w:r>
      <w:r>
        <w:t>.3</w:t>
      </w:r>
      <w:r>
        <w:rPr>
          <w:rFonts w:hint="eastAsia"/>
        </w:rPr>
        <w:t>软件测试</w:t>
      </w:r>
      <w:bookmarkEnd w:id="24"/>
      <w:bookmarkEnd w:id="25"/>
    </w:p>
    <w:p>
      <w:pPr>
        <w:ind w:firstLine="420" w:firstLineChars="200"/>
        <w:jc w:val="left"/>
      </w:pPr>
      <w:r>
        <w:rPr>
          <w:rFonts w:hint="eastAsia"/>
        </w:rPr>
        <w:t>(待完善</w:t>
      </w:r>
      <w:r>
        <w:t>)</w:t>
      </w:r>
    </w:p>
    <w:p>
      <w:pPr>
        <w:pStyle w:val="2"/>
      </w:pPr>
      <w:bookmarkStart w:id="26" w:name="_Toc529049103"/>
      <w:bookmarkStart w:id="27" w:name="_Toc529258848"/>
      <w:r>
        <w:t>日常维护及维修</w:t>
      </w:r>
      <w:bookmarkEnd w:id="26"/>
      <w:bookmarkEnd w:id="27"/>
    </w:p>
    <w:p>
      <w:pPr>
        <w:pStyle w:val="3"/>
      </w:pPr>
      <w:bookmarkStart w:id="28" w:name="_Toc529258849"/>
      <w:r>
        <w:rPr>
          <w:rFonts w:hint="eastAsia"/>
        </w:rPr>
        <w:t>6</w:t>
      </w:r>
      <w:r>
        <w:t>.1</w:t>
      </w:r>
      <w:r>
        <w:rPr>
          <w:rFonts w:hint="eastAsia"/>
        </w:rPr>
        <w:t>常见故障分析及解决</w:t>
      </w:r>
      <w:bookmarkEnd w:id="28"/>
    </w:p>
    <w:p>
      <w:pPr>
        <w:pStyle w:val="19"/>
        <w:widowControl/>
        <w:ind w:left="360" w:firstLine="0" w:firstLineChars="0"/>
        <w:jc w:val="left"/>
        <w:rPr>
          <w:b/>
          <w:sz w:val="32"/>
        </w:rPr>
      </w:pPr>
      <w:r>
        <w:rPr>
          <w:rFonts w:hint="eastAsia"/>
          <w:b/>
          <w:sz w:val="24"/>
        </w:rPr>
        <w:t>(待完善）</w:t>
      </w:r>
    </w:p>
    <w:p>
      <w:pPr>
        <w:pStyle w:val="2"/>
      </w:pPr>
      <w:bookmarkStart w:id="29" w:name="_Toc529258850"/>
      <w:bookmarkStart w:id="30" w:name="_Toc529049104"/>
      <w:r>
        <w:t>运输贮存</w:t>
      </w:r>
      <w:bookmarkEnd w:id="29"/>
      <w:bookmarkEnd w:id="30"/>
    </w:p>
    <w:p>
      <w:pPr>
        <w:pStyle w:val="3"/>
      </w:pPr>
      <w:bookmarkStart w:id="31" w:name="_Toc529049105"/>
      <w:bookmarkStart w:id="32" w:name="_Toc529258851"/>
      <w:r>
        <w:rPr>
          <w:rFonts w:hint="eastAsia"/>
          <w:b w:val="0"/>
        </w:rPr>
        <w:t>7</w:t>
      </w:r>
      <w:r>
        <w:rPr>
          <w:b w:val="0"/>
        </w:rPr>
        <w:t>.1</w:t>
      </w:r>
      <w:r>
        <w:rPr>
          <w:rFonts w:hint="eastAsia"/>
        </w:rPr>
        <w:t>运输</w:t>
      </w:r>
      <w:bookmarkEnd w:id="31"/>
      <w:r>
        <w:rPr>
          <w:rFonts w:hint="eastAsia"/>
        </w:rPr>
        <w:t>及要求</w:t>
      </w:r>
      <w:bookmarkEnd w:id="32"/>
    </w:p>
    <w:p>
      <w:pPr>
        <w:ind w:firstLine="520"/>
      </w:pPr>
      <w:r>
        <w:rPr>
          <w:rFonts w:hint="eastAsia" w:ascii="宋体" w:hAnsi="宋体" w:eastAsia="宋体" w:cs="宋体"/>
          <w:sz w:val="26"/>
          <w:szCs w:val="26"/>
        </w:rPr>
        <w:t>包装方式采用了木架式外包装，带有底座踏板，方便储运，可有效的减少外部撞击力所带来的损坏。内包装采用了加厚版珍珠棉，科学合理的填充了木箱内部空间，有效避免了产品在运输过程中的损坏。</w:t>
      </w:r>
    </w:p>
    <w:p>
      <w:pPr>
        <w:pStyle w:val="19"/>
        <w:widowControl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适合铁路、公路、航空、水运等运输方式；</w:t>
      </w:r>
    </w:p>
    <w:p>
      <w:pPr>
        <w:pStyle w:val="19"/>
        <w:widowControl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需正放、平放、侧放。</w:t>
      </w:r>
      <w:r>
        <w:rPr>
          <w:sz w:val="24"/>
        </w:rPr>
        <w:t xml:space="preserve"> </w:t>
      </w:r>
    </w:p>
    <w:p>
      <w:pPr>
        <w:pStyle w:val="19"/>
        <w:widowControl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防止雨水浸淋。</w:t>
      </w:r>
    </w:p>
    <w:p>
      <w:pPr>
        <w:pStyle w:val="3"/>
      </w:pPr>
      <w:bookmarkStart w:id="33" w:name="_Toc529049106"/>
      <w:bookmarkStart w:id="34" w:name="_Toc529258852"/>
      <w:r>
        <w:rPr>
          <w:rFonts w:hint="eastAsia"/>
        </w:rPr>
        <w:t>7</w:t>
      </w:r>
      <w:r>
        <w:t>.2</w:t>
      </w:r>
      <w:r>
        <w:rPr>
          <w:rFonts w:hint="eastAsia"/>
        </w:rPr>
        <w:t>储存要求</w:t>
      </w:r>
      <w:bookmarkEnd w:id="33"/>
      <w:bookmarkEnd w:id="34"/>
    </w:p>
    <w:p>
      <w:pPr>
        <w:pStyle w:val="19"/>
        <w:widowControl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储存时要将设备包装好，防止雨水浸淋；</w:t>
      </w:r>
    </w:p>
    <w:p>
      <w:pPr>
        <w:pStyle w:val="19"/>
        <w:widowControl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环境要求阴凉干燥，温度不高于</w:t>
      </w:r>
      <w:r>
        <w:rPr>
          <w:sz w:val="24"/>
        </w:rPr>
        <w:t>5</w:t>
      </w:r>
      <w:r>
        <w:rPr>
          <w:rFonts w:hint="eastAsia"/>
          <w:sz w:val="24"/>
        </w:rPr>
        <w:t>0℃。</w:t>
      </w:r>
    </w:p>
    <w:p>
      <w:pPr>
        <w:pStyle w:val="2"/>
      </w:pPr>
      <w:bookmarkStart w:id="35" w:name="_Toc529258853"/>
      <w:bookmarkStart w:id="36" w:name="_Toc529049107"/>
      <w:r>
        <w:rPr>
          <w:rFonts w:hint="eastAsia"/>
        </w:rPr>
        <w:t>装箱清单</w:t>
      </w:r>
      <w:bookmarkEnd w:id="35"/>
      <w:bookmarkEnd w:id="36"/>
    </w:p>
    <w:tbl>
      <w:tblPr>
        <w:tblStyle w:val="12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02"/>
        <w:gridCol w:w="1276"/>
        <w:gridCol w:w="1134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6" w:type="dxa"/>
            <w:shd w:val="clear" w:color="auto" w:fill="auto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402" w:type="dxa"/>
            <w:shd w:val="clear" w:color="auto" w:fill="auto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 称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874" w:type="dxa"/>
            <w:shd w:val="clear" w:color="auto" w:fill="auto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自助借还</w:t>
            </w:r>
            <w:r>
              <w:rPr>
                <w:rFonts w:hint="eastAsia"/>
                <w:sz w:val="24"/>
                <w:lang w:eastAsia="zh-CN"/>
              </w:rPr>
              <w:t>一体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19"/>
              <w:widowControl/>
              <w:ind w:firstLine="36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19"/>
              <w:widowControl/>
              <w:ind w:firstLine="36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（已安装）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19"/>
              <w:widowControl/>
              <w:ind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rFonts w:hint="eastAsia"/>
                <w:sz w:val="24"/>
              </w:rPr>
              <w:t>米国标电源线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19"/>
              <w:widowControl/>
              <w:ind w:firstLine="36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19"/>
              <w:widowControl/>
              <w:ind w:firstLine="36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>
            <w:pPr>
              <w:pStyle w:val="19"/>
              <w:widowControl/>
              <w:ind w:firstLine="360" w:firstLineChars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生久钥匙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19"/>
              <w:widowControl/>
              <w:ind w:firstLine="36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19"/>
              <w:widowControl/>
              <w:ind w:firstLine="36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>
            <w:pPr>
              <w:pStyle w:val="19"/>
              <w:widowControl/>
              <w:ind w:firstLine="360" w:firstLineChars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用户手册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19"/>
              <w:widowControl/>
              <w:ind w:firstLine="36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19"/>
              <w:widowControl/>
              <w:ind w:firstLine="36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>
            <w:pPr>
              <w:pStyle w:val="19"/>
              <w:widowControl/>
              <w:ind w:firstLine="360" w:firstLineChars="0"/>
              <w:jc w:val="left"/>
              <w:rPr>
                <w:sz w:val="24"/>
              </w:rPr>
            </w:pPr>
          </w:p>
        </w:tc>
      </w:tr>
    </w:tbl>
    <w:p>
      <w:pPr>
        <w:pStyle w:val="19"/>
        <w:widowControl/>
        <w:ind w:left="0" w:leftChars="0" w:firstLine="0" w:firstLineChars="0"/>
        <w:jc w:val="left"/>
        <w:rPr>
          <w:b/>
          <w:sz w:val="32"/>
        </w:rPr>
      </w:pPr>
    </w:p>
    <w:p>
      <w:pPr>
        <w:pStyle w:val="2"/>
      </w:pPr>
      <w:bookmarkStart w:id="37" w:name="_Toc529049108"/>
      <w:bookmarkStart w:id="38" w:name="_Toc529258854"/>
      <w:r>
        <w:t>售后及联系方式</w:t>
      </w:r>
      <w:bookmarkEnd w:id="37"/>
      <w:bookmarkEnd w:id="38"/>
    </w:p>
    <w:p>
      <w:pPr>
        <w:pStyle w:val="3"/>
        <w:numPr>
          <w:ilvl w:val="0"/>
          <w:numId w:val="4"/>
        </w:numPr>
      </w:pPr>
      <w:bookmarkStart w:id="39" w:name="_Toc529258855"/>
      <w:r>
        <w:rPr>
          <w:rFonts w:hint="eastAsia"/>
        </w:rPr>
        <w:t>售后服务</w:t>
      </w:r>
      <w:bookmarkEnd w:id="39"/>
    </w:p>
    <w:p>
      <w:pPr>
        <w:ind w:right="31" w:rightChars="15" w:firstLine="470" w:firstLineChars="168"/>
        <w:rPr>
          <w:rFonts w:ascii="楷体_GB2312" w:hAnsi="宋体" w:eastAsia="楷体_GB2312" w:cs="Arial Unicode MS"/>
          <w:sz w:val="28"/>
          <w:szCs w:val="28"/>
        </w:rPr>
      </w:pPr>
      <w:r>
        <w:rPr>
          <w:rFonts w:hint="eastAsia" w:ascii="楷体_GB2312" w:hAnsi="宋体" w:eastAsia="楷体_GB2312" w:cs="Arial Unicode MS"/>
          <w:sz w:val="28"/>
          <w:szCs w:val="28"/>
        </w:rPr>
        <w:t>当用户使用本公司</w:t>
      </w:r>
      <w:r>
        <w:rPr>
          <w:rFonts w:hint="eastAsia" w:ascii="楷体_GB2312" w:hAnsi="宋体" w:eastAsia="楷体_GB2312" w:cs="Arial Unicode MS"/>
          <w:sz w:val="28"/>
          <w:szCs w:val="28"/>
          <w:lang w:eastAsia="zh-CN"/>
        </w:rPr>
        <w:t>立式自助借还终端</w:t>
      </w:r>
      <w:r>
        <w:rPr>
          <w:rFonts w:hint="eastAsia" w:ascii="楷体_GB2312" w:hAnsi="宋体" w:eastAsia="楷体_GB2312" w:cs="Arial Unicode MS"/>
          <w:sz w:val="28"/>
          <w:szCs w:val="28"/>
        </w:rPr>
        <w:t>遇到无法解决的问题时，请与本公司的售后部门联系。</w:t>
      </w:r>
    </w:p>
    <w:p>
      <w:pPr>
        <w:ind w:right="31" w:rightChars="15" w:firstLine="470" w:firstLineChars="168"/>
        <w:rPr>
          <w:rFonts w:ascii="楷体_GB2312" w:hAnsi="宋体" w:eastAsia="楷体_GB2312" w:cs="Arial Unicode MS"/>
          <w:sz w:val="28"/>
          <w:szCs w:val="28"/>
        </w:rPr>
      </w:pPr>
      <w:r>
        <w:rPr>
          <w:rFonts w:hint="eastAsia" w:ascii="楷体_GB2312" w:hAnsi="宋体" w:eastAsia="楷体_GB2312" w:cs="Arial Unicode MS"/>
          <w:sz w:val="28"/>
          <w:szCs w:val="28"/>
        </w:rPr>
        <w:t>在用户与本公司售后部门联系之前，请用户将以下信息记录在手边：</w:t>
      </w:r>
    </w:p>
    <w:p>
      <w:pPr>
        <w:numPr>
          <w:ilvl w:val="0"/>
          <w:numId w:val="5"/>
        </w:numPr>
        <w:ind w:right="31" w:rightChars="15"/>
        <w:rPr>
          <w:rFonts w:ascii="楷体_GB2312" w:hAnsi="宋体" w:eastAsia="楷体_GB2312" w:cs="Arial Unicode MS"/>
          <w:sz w:val="28"/>
          <w:szCs w:val="28"/>
        </w:rPr>
      </w:pPr>
      <w:r>
        <w:rPr>
          <w:rFonts w:hint="eastAsia" w:ascii="楷体_GB2312" w:hAnsi="宋体" w:eastAsia="楷体_GB2312" w:cs="Arial Unicode MS"/>
          <w:sz w:val="28"/>
          <w:szCs w:val="28"/>
        </w:rPr>
        <w:t>产品型号及序列号；</w:t>
      </w:r>
    </w:p>
    <w:p>
      <w:pPr>
        <w:numPr>
          <w:ilvl w:val="0"/>
          <w:numId w:val="5"/>
        </w:numPr>
        <w:ind w:right="31" w:rightChars="15"/>
        <w:rPr>
          <w:rFonts w:ascii="楷体_GB2312" w:hAnsi="宋体" w:eastAsia="楷体_GB2312" w:cs="Arial Unicode MS"/>
          <w:sz w:val="28"/>
          <w:szCs w:val="28"/>
        </w:rPr>
      </w:pPr>
      <w:r>
        <w:rPr>
          <w:rFonts w:hint="eastAsia" w:ascii="楷体_GB2312" w:hAnsi="宋体" w:eastAsia="楷体_GB2312" w:cs="Arial Unicode MS"/>
          <w:sz w:val="28"/>
          <w:szCs w:val="28"/>
        </w:rPr>
        <w:t>产品故障表象；</w:t>
      </w:r>
    </w:p>
    <w:p>
      <w:pPr>
        <w:numPr>
          <w:ilvl w:val="0"/>
          <w:numId w:val="5"/>
        </w:numPr>
        <w:ind w:right="31" w:rightChars="15"/>
        <w:rPr>
          <w:rFonts w:ascii="楷体_GB2312" w:hAnsi="宋体" w:eastAsia="楷体_GB2312" w:cs="Arial Unicode MS"/>
          <w:sz w:val="28"/>
          <w:szCs w:val="28"/>
        </w:rPr>
      </w:pPr>
      <w:r>
        <w:rPr>
          <w:rFonts w:hint="eastAsia" w:ascii="楷体_GB2312" w:hAnsi="宋体" w:eastAsia="楷体_GB2312" w:cs="Arial Unicode MS"/>
          <w:sz w:val="28"/>
          <w:szCs w:val="28"/>
        </w:rPr>
        <w:t>产品故障可能原因。</w:t>
      </w:r>
    </w:p>
    <w:p>
      <w:pPr>
        <w:pStyle w:val="3"/>
        <w:numPr>
          <w:ilvl w:val="0"/>
          <w:numId w:val="4"/>
        </w:numPr>
      </w:pPr>
      <w:bookmarkStart w:id="40" w:name="_Toc529258856"/>
      <w:r>
        <w:rPr>
          <w:rFonts w:hint="eastAsia"/>
        </w:rPr>
        <w:t>联系方式</w:t>
      </w:r>
      <w:bookmarkEnd w:id="40"/>
    </w:p>
    <w:p>
      <w:pPr>
        <w:ind w:left="359" w:leftChars="171"/>
        <w:rPr>
          <w:rFonts w:ascii="仿宋_GB2312" w:hAnsi="Arial Unicode MS" w:eastAsia="仿宋_GB2312" w:cs="Arial Unicode MS"/>
          <w:b/>
          <w:color w:val="1F4E79" w:themeColor="accent5" w:themeShade="80"/>
          <w:sz w:val="28"/>
          <w:szCs w:val="28"/>
        </w:rPr>
      </w:pPr>
      <w:r>
        <w:rPr>
          <w:rFonts w:hint="eastAsia" w:ascii="仿宋_GB2312" w:hAnsi="Arial Unicode MS" w:eastAsia="仿宋_GB2312" w:cs="Arial Unicode MS"/>
          <w:b/>
          <w:color w:val="1F4E79" w:themeColor="accent5" w:themeShade="80"/>
          <w:sz w:val="28"/>
          <w:szCs w:val="28"/>
        </w:rPr>
        <w:t>深圳市</w:t>
      </w:r>
      <w:r>
        <w:rPr>
          <w:rFonts w:hint="eastAsia" w:ascii="仿宋_GB2312" w:hAnsi="Arial Unicode MS" w:eastAsia="仿宋_GB2312" w:cs="Arial Unicode MS"/>
          <w:b/>
          <w:color w:val="1F4E79" w:themeColor="accent5" w:themeShade="80"/>
          <w:sz w:val="28"/>
          <w:szCs w:val="28"/>
          <w:lang w:eastAsia="zh-CN"/>
        </w:rPr>
        <w:t>万全</w:t>
      </w:r>
      <w:r>
        <w:rPr>
          <w:rFonts w:hint="eastAsia" w:ascii="仿宋_GB2312" w:hAnsi="Arial Unicode MS" w:eastAsia="仿宋_GB2312" w:cs="Arial Unicode MS"/>
          <w:b/>
          <w:color w:val="1F4E79" w:themeColor="accent5" w:themeShade="80"/>
          <w:sz w:val="28"/>
          <w:szCs w:val="28"/>
          <w:lang w:val="en-US" w:eastAsia="zh-CN"/>
        </w:rPr>
        <w:t>智能</w:t>
      </w:r>
      <w:r>
        <w:rPr>
          <w:rFonts w:hint="eastAsia" w:ascii="仿宋_GB2312" w:hAnsi="Arial Unicode MS" w:eastAsia="仿宋_GB2312" w:cs="Arial Unicode MS"/>
          <w:b/>
          <w:color w:val="1F4E79" w:themeColor="accent5" w:themeShade="80"/>
          <w:sz w:val="28"/>
          <w:szCs w:val="28"/>
        </w:rPr>
        <w:t>技术有限公司</w:t>
      </w:r>
    </w:p>
    <w:p>
      <w:pPr>
        <w:ind w:left="359" w:leftChars="171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地址：深圳市</w:t>
      </w:r>
      <w:r>
        <w:rPr>
          <w:rFonts w:hint="eastAsia" w:ascii="仿宋_GB2312" w:eastAsia="仿宋_GB2312"/>
          <w:sz w:val="24"/>
          <w:lang w:eastAsia="zh-CN"/>
        </w:rPr>
        <w:t>龙华新区富安娜工业园</w:t>
      </w:r>
      <w:r>
        <w:rPr>
          <w:rFonts w:hint="eastAsia" w:ascii="仿宋_GB2312" w:eastAsia="仿宋_GB2312"/>
          <w:sz w:val="24"/>
          <w:lang w:val="en-US" w:eastAsia="zh-CN"/>
        </w:rPr>
        <w:t>B栋4楼西侧</w:t>
      </w:r>
    </w:p>
    <w:p>
      <w:pPr>
        <w:ind w:left="359" w:leftChars="171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邮编：</w:t>
      </w:r>
      <w:r>
        <w:rPr>
          <w:rFonts w:ascii="仿宋_GB2312" w:eastAsia="仿宋_GB2312"/>
          <w:sz w:val="24"/>
        </w:rPr>
        <w:t>518107</w:t>
      </w:r>
      <w:r>
        <w:rPr>
          <w:rFonts w:hint="eastAsia" w:ascii="仿宋_GB2312" w:eastAsia="仿宋_GB2312"/>
          <w:sz w:val="24"/>
        </w:rPr>
        <w:t xml:space="preserve"> </w:t>
      </w:r>
    </w:p>
    <w:p>
      <w:pPr>
        <w:ind w:left="359" w:leftChars="171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电话：0755-</w:t>
      </w:r>
      <w:r>
        <w:rPr>
          <w:rFonts w:hint="eastAsia" w:ascii="仿宋_GB2312" w:eastAsia="仿宋_GB2312"/>
          <w:sz w:val="24"/>
          <w:lang w:val="en-US" w:eastAsia="zh-CN"/>
        </w:rPr>
        <w:t>82426775</w:t>
      </w:r>
    </w:p>
    <w:p/>
    <w:p>
      <w:pPr>
        <w:rPr>
          <w:sz w:val="24"/>
        </w:rPr>
      </w:pPr>
      <w:bookmarkStart w:id="41" w:name="_GoBack"/>
      <w:bookmarkEnd w:id="41"/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8590746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1963"/>
    <w:multiLevelType w:val="multilevel"/>
    <w:tmpl w:val="19771963"/>
    <w:lvl w:ilvl="0" w:tentative="0">
      <w:start w:val="1"/>
      <w:numFmt w:val="bullet"/>
      <w:lvlText w:val="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">
    <w:nsid w:val="22C10515"/>
    <w:multiLevelType w:val="multilevel"/>
    <w:tmpl w:val="22C10515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B76DB8"/>
    <w:multiLevelType w:val="multilevel"/>
    <w:tmpl w:val="2AB76DB8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hint="eastAsia"/>
        <w:color w:val="auto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0"/>
        </w:tabs>
        <w:ind w:left="709" w:hanging="709"/>
      </w:pPr>
      <w:rPr>
        <w:rFonts w:hint="default" w:ascii="Arial" w:hAnsi="Arial" w:cs="Arial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1559" w:hanging="1559"/>
      </w:pPr>
      <w:rPr>
        <w:rFonts w:hint="eastAsia"/>
      </w:rPr>
    </w:lvl>
  </w:abstractNum>
  <w:abstractNum w:abstractNumId="3">
    <w:nsid w:val="2D1B171E"/>
    <w:multiLevelType w:val="multilevel"/>
    <w:tmpl w:val="2D1B171E"/>
    <w:lvl w:ilvl="0" w:tentative="0">
      <w:start w:val="1"/>
      <w:numFmt w:val="bullet"/>
      <w:lvlText w:val=""/>
      <w:lvlJc w:val="left"/>
      <w:pPr>
        <w:tabs>
          <w:tab w:val="left" w:pos="890"/>
        </w:tabs>
        <w:ind w:left="89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10"/>
        </w:tabs>
        <w:ind w:left="131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30"/>
        </w:tabs>
        <w:ind w:left="173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50"/>
        </w:tabs>
        <w:ind w:left="215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70"/>
        </w:tabs>
        <w:ind w:left="257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90"/>
        </w:tabs>
        <w:ind w:left="299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10"/>
        </w:tabs>
        <w:ind w:left="341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30"/>
        </w:tabs>
        <w:ind w:left="383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50"/>
        </w:tabs>
        <w:ind w:left="4250" w:hanging="420"/>
      </w:pPr>
      <w:rPr>
        <w:rFonts w:hint="default" w:ascii="Wingdings" w:hAnsi="Wingdings"/>
      </w:rPr>
    </w:lvl>
  </w:abstractNum>
  <w:abstractNum w:abstractNumId="4">
    <w:nsid w:val="7EC40607"/>
    <w:multiLevelType w:val="multilevel"/>
    <w:tmpl w:val="7EC40607"/>
    <w:lvl w:ilvl="0" w:tentative="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5A"/>
    <w:rsid w:val="000005C7"/>
    <w:rsid w:val="00006D06"/>
    <w:rsid w:val="00013AA2"/>
    <w:rsid w:val="00015363"/>
    <w:rsid w:val="00016274"/>
    <w:rsid w:val="00016FCC"/>
    <w:rsid w:val="00021013"/>
    <w:rsid w:val="0002181D"/>
    <w:rsid w:val="000218D3"/>
    <w:rsid w:val="00025070"/>
    <w:rsid w:val="00025578"/>
    <w:rsid w:val="00027886"/>
    <w:rsid w:val="00027961"/>
    <w:rsid w:val="00043247"/>
    <w:rsid w:val="000465E0"/>
    <w:rsid w:val="000709DC"/>
    <w:rsid w:val="00074151"/>
    <w:rsid w:val="0007639C"/>
    <w:rsid w:val="00080694"/>
    <w:rsid w:val="0008145B"/>
    <w:rsid w:val="000827BD"/>
    <w:rsid w:val="00084138"/>
    <w:rsid w:val="00085E0F"/>
    <w:rsid w:val="00092119"/>
    <w:rsid w:val="00092128"/>
    <w:rsid w:val="00093969"/>
    <w:rsid w:val="00095FBC"/>
    <w:rsid w:val="000A02CF"/>
    <w:rsid w:val="000A5E94"/>
    <w:rsid w:val="000B5469"/>
    <w:rsid w:val="000B67D1"/>
    <w:rsid w:val="000C4051"/>
    <w:rsid w:val="000C62A0"/>
    <w:rsid w:val="000C7195"/>
    <w:rsid w:val="000C7AC7"/>
    <w:rsid w:val="000D3570"/>
    <w:rsid w:val="000D35CA"/>
    <w:rsid w:val="000D6582"/>
    <w:rsid w:val="000E0B5F"/>
    <w:rsid w:val="000E0C3E"/>
    <w:rsid w:val="000E0E08"/>
    <w:rsid w:val="000E6E6C"/>
    <w:rsid w:val="000F7633"/>
    <w:rsid w:val="000F763B"/>
    <w:rsid w:val="00105961"/>
    <w:rsid w:val="00107039"/>
    <w:rsid w:val="00111E03"/>
    <w:rsid w:val="0011410B"/>
    <w:rsid w:val="001218D7"/>
    <w:rsid w:val="00123186"/>
    <w:rsid w:val="0012517D"/>
    <w:rsid w:val="00127DBB"/>
    <w:rsid w:val="00131C3F"/>
    <w:rsid w:val="0013213D"/>
    <w:rsid w:val="00134242"/>
    <w:rsid w:val="0013439D"/>
    <w:rsid w:val="00134C04"/>
    <w:rsid w:val="00135BE3"/>
    <w:rsid w:val="0013624C"/>
    <w:rsid w:val="001364AA"/>
    <w:rsid w:val="00140189"/>
    <w:rsid w:val="0014208D"/>
    <w:rsid w:val="0014546E"/>
    <w:rsid w:val="00151ACA"/>
    <w:rsid w:val="0015240D"/>
    <w:rsid w:val="00161578"/>
    <w:rsid w:val="00161F6A"/>
    <w:rsid w:val="00165E59"/>
    <w:rsid w:val="00167F29"/>
    <w:rsid w:val="00170C21"/>
    <w:rsid w:val="00173386"/>
    <w:rsid w:val="0017416A"/>
    <w:rsid w:val="00174923"/>
    <w:rsid w:val="00176948"/>
    <w:rsid w:val="00177924"/>
    <w:rsid w:val="0018197C"/>
    <w:rsid w:val="00192B26"/>
    <w:rsid w:val="00196242"/>
    <w:rsid w:val="00196415"/>
    <w:rsid w:val="0019675E"/>
    <w:rsid w:val="001B16BE"/>
    <w:rsid w:val="001C111B"/>
    <w:rsid w:val="001C208C"/>
    <w:rsid w:val="001C4939"/>
    <w:rsid w:val="001C60FA"/>
    <w:rsid w:val="001D61AA"/>
    <w:rsid w:val="001D72FC"/>
    <w:rsid w:val="001E5F54"/>
    <w:rsid w:val="001F4239"/>
    <w:rsid w:val="00200666"/>
    <w:rsid w:val="00205519"/>
    <w:rsid w:val="0021256C"/>
    <w:rsid w:val="00213B26"/>
    <w:rsid w:val="00214435"/>
    <w:rsid w:val="002170BE"/>
    <w:rsid w:val="00217DC1"/>
    <w:rsid w:val="002209A1"/>
    <w:rsid w:val="00222876"/>
    <w:rsid w:val="00230897"/>
    <w:rsid w:val="0023440B"/>
    <w:rsid w:val="00251221"/>
    <w:rsid w:val="0025487C"/>
    <w:rsid w:val="0025556C"/>
    <w:rsid w:val="0026188B"/>
    <w:rsid w:val="00272D3E"/>
    <w:rsid w:val="002733FA"/>
    <w:rsid w:val="00273800"/>
    <w:rsid w:val="002759C7"/>
    <w:rsid w:val="002867DE"/>
    <w:rsid w:val="00286B1D"/>
    <w:rsid w:val="00292352"/>
    <w:rsid w:val="00294ABA"/>
    <w:rsid w:val="00297024"/>
    <w:rsid w:val="002A03ED"/>
    <w:rsid w:val="002A0B00"/>
    <w:rsid w:val="002A38C7"/>
    <w:rsid w:val="002A5074"/>
    <w:rsid w:val="002A5622"/>
    <w:rsid w:val="002A66B7"/>
    <w:rsid w:val="002B23DD"/>
    <w:rsid w:val="002B2759"/>
    <w:rsid w:val="002B45DB"/>
    <w:rsid w:val="002B6929"/>
    <w:rsid w:val="002C113C"/>
    <w:rsid w:val="002C1D4E"/>
    <w:rsid w:val="002C36EC"/>
    <w:rsid w:val="002C6427"/>
    <w:rsid w:val="002C7304"/>
    <w:rsid w:val="002C7D82"/>
    <w:rsid w:val="002D06AB"/>
    <w:rsid w:val="002D0F51"/>
    <w:rsid w:val="002D4C91"/>
    <w:rsid w:val="002D7C84"/>
    <w:rsid w:val="002D7F9F"/>
    <w:rsid w:val="002E1820"/>
    <w:rsid w:val="002E186B"/>
    <w:rsid w:val="002E25E1"/>
    <w:rsid w:val="002E7850"/>
    <w:rsid w:val="002F0F3B"/>
    <w:rsid w:val="002F13EF"/>
    <w:rsid w:val="002F42F6"/>
    <w:rsid w:val="002F4826"/>
    <w:rsid w:val="00302EC6"/>
    <w:rsid w:val="003124EA"/>
    <w:rsid w:val="00313B32"/>
    <w:rsid w:val="0032163B"/>
    <w:rsid w:val="00321F0B"/>
    <w:rsid w:val="00323E51"/>
    <w:rsid w:val="003259BA"/>
    <w:rsid w:val="00327BD7"/>
    <w:rsid w:val="00330D4A"/>
    <w:rsid w:val="00335073"/>
    <w:rsid w:val="00335E89"/>
    <w:rsid w:val="00337257"/>
    <w:rsid w:val="00343E3D"/>
    <w:rsid w:val="0034516C"/>
    <w:rsid w:val="00345BC3"/>
    <w:rsid w:val="003461FB"/>
    <w:rsid w:val="0035087D"/>
    <w:rsid w:val="00353C89"/>
    <w:rsid w:val="003703D8"/>
    <w:rsid w:val="00374813"/>
    <w:rsid w:val="003748B2"/>
    <w:rsid w:val="00384F5F"/>
    <w:rsid w:val="00385487"/>
    <w:rsid w:val="003878BD"/>
    <w:rsid w:val="0039233B"/>
    <w:rsid w:val="00394047"/>
    <w:rsid w:val="00394F66"/>
    <w:rsid w:val="00395CEB"/>
    <w:rsid w:val="003B46D6"/>
    <w:rsid w:val="003B6F51"/>
    <w:rsid w:val="003C30CB"/>
    <w:rsid w:val="003C499F"/>
    <w:rsid w:val="003D3C09"/>
    <w:rsid w:val="003D3E18"/>
    <w:rsid w:val="003D60B3"/>
    <w:rsid w:val="003D7925"/>
    <w:rsid w:val="003E316D"/>
    <w:rsid w:val="003E335B"/>
    <w:rsid w:val="003E4962"/>
    <w:rsid w:val="003E57CE"/>
    <w:rsid w:val="003F3C1D"/>
    <w:rsid w:val="003F784B"/>
    <w:rsid w:val="00407E61"/>
    <w:rsid w:val="004157C2"/>
    <w:rsid w:val="0041775B"/>
    <w:rsid w:val="00421D37"/>
    <w:rsid w:val="00430842"/>
    <w:rsid w:val="004353F8"/>
    <w:rsid w:val="004415EA"/>
    <w:rsid w:val="004429DE"/>
    <w:rsid w:val="00444BFF"/>
    <w:rsid w:val="00447FC3"/>
    <w:rsid w:val="00450641"/>
    <w:rsid w:val="0045083A"/>
    <w:rsid w:val="0045516C"/>
    <w:rsid w:val="00460400"/>
    <w:rsid w:val="00460E09"/>
    <w:rsid w:val="00466753"/>
    <w:rsid w:val="00467A44"/>
    <w:rsid w:val="00474097"/>
    <w:rsid w:val="004755E2"/>
    <w:rsid w:val="00480693"/>
    <w:rsid w:val="0048477F"/>
    <w:rsid w:val="00484D0D"/>
    <w:rsid w:val="004869EC"/>
    <w:rsid w:val="004929BA"/>
    <w:rsid w:val="00492AE2"/>
    <w:rsid w:val="00496B7B"/>
    <w:rsid w:val="004A58BE"/>
    <w:rsid w:val="004B134A"/>
    <w:rsid w:val="004B2742"/>
    <w:rsid w:val="004B5F0A"/>
    <w:rsid w:val="004C34C1"/>
    <w:rsid w:val="004C4292"/>
    <w:rsid w:val="004D2EBC"/>
    <w:rsid w:val="004E04F8"/>
    <w:rsid w:val="004E3E02"/>
    <w:rsid w:val="004E658D"/>
    <w:rsid w:val="004F2121"/>
    <w:rsid w:val="004F2A86"/>
    <w:rsid w:val="004F314C"/>
    <w:rsid w:val="004F4F1F"/>
    <w:rsid w:val="004F616D"/>
    <w:rsid w:val="0050136C"/>
    <w:rsid w:val="00502ED3"/>
    <w:rsid w:val="00503306"/>
    <w:rsid w:val="0050535A"/>
    <w:rsid w:val="00510868"/>
    <w:rsid w:val="00511E71"/>
    <w:rsid w:val="0051436F"/>
    <w:rsid w:val="0051729B"/>
    <w:rsid w:val="0052125B"/>
    <w:rsid w:val="0052436B"/>
    <w:rsid w:val="005247F6"/>
    <w:rsid w:val="00526DBC"/>
    <w:rsid w:val="00532ABC"/>
    <w:rsid w:val="005356B9"/>
    <w:rsid w:val="0053755A"/>
    <w:rsid w:val="0055319A"/>
    <w:rsid w:val="00555C5B"/>
    <w:rsid w:val="0055639B"/>
    <w:rsid w:val="00560271"/>
    <w:rsid w:val="005635EC"/>
    <w:rsid w:val="005636C6"/>
    <w:rsid w:val="00564DBB"/>
    <w:rsid w:val="00565C50"/>
    <w:rsid w:val="00567B74"/>
    <w:rsid w:val="00571814"/>
    <w:rsid w:val="0058501B"/>
    <w:rsid w:val="00585A16"/>
    <w:rsid w:val="00585BB5"/>
    <w:rsid w:val="00586458"/>
    <w:rsid w:val="00594186"/>
    <w:rsid w:val="005A3F6A"/>
    <w:rsid w:val="005B3500"/>
    <w:rsid w:val="005C42C4"/>
    <w:rsid w:val="005C47F3"/>
    <w:rsid w:val="005C68F4"/>
    <w:rsid w:val="005D2DF3"/>
    <w:rsid w:val="005E19B6"/>
    <w:rsid w:val="005E25DB"/>
    <w:rsid w:val="005F0423"/>
    <w:rsid w:val="005F4C2C"/>
    <w:rsid w:val="005F57B2"/>
    <w:rsid w:val="006025E4"/>
    <w:rsid w:val="006109CD"/>
    <w:rsid w:val="00622A9B"/>
    <w:rsid w:val="00625624"/>
    <w:rsid w:val="006265E5"/>
    <w:rsid w:val="006343FD"/>
    <w:rsid w:val="00643000"/>
    <w:rsid w:val="00643623"/>
    <w:rsid w:val="0064554F"/>
    <w:rsid w:val="006472A4"/>
    <w:rsid w:val="0065135D"/>
    <w:rsid w:val="0065299A"/>
    <w:rsid w:val="00654C02"/>
    <w:rsid w:val="00655067"/>
    <w:rsid w:val="00661AAF"/>
    <w:rsid w:val="0066393B"/>
    <w:rsid w:val="00670060"/>
    <w:rsid w:val="006725C8"/>
    <w:rsid w:val="0067279E"/>
    <w:rsid w:val="006742F6"/>
    <w:rsid w:val="006767C0"/>
    <w:rsid w:val="006809E2"/>
    <w:rsid w:val="00684B4C"/>
    <w:rsid w:val="00686F45"/>
    <w:rsid w:val="00687F52"/>
    <w:rsid w:val="006961D7"/>
    <w:rsid w:val="00696408"/>
    <w:rsid w:val="006A2A4D"/>
    <w:rsid w:val="006C5AF3"/>
    <w:rsid w:val="006C6E4B"/>
    <w:rsid w:val="006D267B"/>
    <w:rsid w:val="006D30DC"/>
    <w:rsid w:val="006D4708"/>
    <w:rsid w:val="006D5DF4"/>
    <w:rsid w:val="006D6985"/>
    <w:rsid w:val="006D7153"/>
    <w:rsid w:val="006E719A"/>
    <w:rsid w:val="006F0826"/>
    <w:rsid w:val="006F3F2A"/>
    <w:rsid w:val="00703883"/>
    <w:rsid w:val="0070390F"/>
    <w:rsid w:val="00705464"/>
    <w:rsid w:val="00707A5B"/>
    <w:rsid w:val="0071705A"/>
    <w:rsid w:val="0071752E"/>
    <w:rsid w:val="00720F79"/>
    <w:rsid w:val="007218E6"/>
    <w:rsid w:val="0072310F"/>
    <w:rsid w:val="00725924"/>
    <w:rsid w:val="00740643"/>
    <w:rsid w:val="00743B90"/>
    <w:rsid w:val="00744785"/>
    <w:rsid w:val="00751E56"/>
    <w:rsid w:val="00754EC9"/>
    <w:rsid w:val="0075622A"/>
    <w:rsid w:val="0075679F"/>
    <w:rsid w:val="0076132F"/>
    <w:rsid w:val="00765012"/>
    <w:rsid w:val="00770F3B"/>
    <w:rsid w:val="00771975"/>
    <w:rsid w:val="007747AB"/>
    <w:rsid w:val="00774BCA"/>
    <w:rsid w:val="00776FAC"/>
    <w:rsid w:val="0078139F"/>
    <w:rsid w:val="00782DBA"/>
    <w:rsid w:val="00783BC9"/>
    <w:rsid w:val="00792E59"/>
    <w:rsid w:val="007959AC"/>
    <w:rsid w:val="007A112C"/>
    <w:rsid w:val="007B13A7"/>
    <w:rsid w:val="007B2695"/>
    <w:rsid w:val="007B290A"/>
    <w:rsid w:val="007B3A9B"/>
    <w:rsid w:val="007C21C1"/>
    <w:rsid w:val="007C402C"/>
    <w:rsid w:val="007C773D"/>
    <w:rsid w:val="007D2BC4"/>
    <w:rsid w:val="007E7A7C"/>
    <w:rsid w:val="007F40C9"/>
    <w:rsid w:val="008029DA"/>
    <w:rsid w:val="00820C66"/>
    <w:rsid w:val="008268A6"/>
    <w:rsid w:val="008323CF"/>
    <w:rsid w:val="00832A7F"/>
    <w:rsid w:val="00834A3C"/>
    <w:rsid w:val="00836A50"/>
    <w:rsid w:val="00836C46"/>
    <w:rsid w:val="00845A8A"/>
    <w:rsid w:val="0084616C"/>
    <w:rsid w:val="008470A2"/>
    <w:rsid w:val="00852CB4"/>
    <w:rsid w:val="00857250"/>
    <w:rsid w:val="0086236B"/>
    <w:rsid w:val="00864D48"/>
    <w:rsid w:val="008704BB"/>
    <w:rsid w:val="0088127D"/>
    <w:rsid w:val="00885534"/>
    <w:rsid w:val="0089067A"/>
    <w:rsid w:val="00891600"/>
    <w:rsid w:val="00896A5E"/>
    <w:rsid w:val="008A5300"/>
    <w:rsid w:val="008A7702"/>
    <w:rsid w:val="008B1ABD"/>
    <w:rsid w:val="008B24F8"/>
    <w:rsid w:val="008B27D3"/>
    <w:rsid w:val="008B37BC"/>
    <w:rsid w:val="008D0E5A"/>
    <w:rsid w:val="008D34A5"/>
    <w:rsid w:val="008E05E0"/>
    <w:rsid w:val="008E09DE"/>
    <w:rsid w:val="008E385C"/>
    <w:rsid w:val="008E42F0"/>
    <w:rsid w:val="008E6FC3"/>
    <w:rsid w:val="008F2383"/>
    <w:rsid w:val="00901F81"/>
    <w:rsid w:val="00917AA3"/>
    <w:rsid w:val="00924240"/>
    <w:rsid w:val="00924700"/>
    <w:rsid w:val="0092535C"/>
    <w:rsid w:val="00926901"/>
    <w:rsid w:val="00930205"/>
    <w:rsid w:val="009313ED"/>
    <w:rsid w:val="00931B88"/>
    <w:rsid w:val="00932B09"/>
    <w:rsid w:val="00933024"/>
    <w:rsid w:val="00951C70"/>
    <w:rsid w:val="00956745"/>
    <w:rsid w:val="00956F6D"/>
    <w:rsid w:val="009651A8"/>
    <w:rsid w:val="009671AD"/>
    <w:rsid w:val="0097557F"/>
    <w:rsid w:val="00986A00"/>
    <w:rsid w:val="00986C29"/>
    <w:rsid w:val="009878B8"/>
    <w:rsid w:val="009914F4"/>
    <w:rsid w:val="009B2918"/>
    <w:rsid w:val="009B354D"/>
    <w:rsid w:val="009B47A0"/>
    <w:rsid w:val="009B7659"/>
    <w:rsid w:val="009C437A"/>
    <w:rsid w:val="009D2530"/>
    <w:rsid w:val="009D7287"/>
    <w:rsid w:val="009E009B"/>
    <w:rsid w:val="009E642B"/>
    <w:rsid w:val="009E6A27"/>
    <w:rsid w:val="009F22F1"/>
    <w:rsid w:val="009F250D"/>
    <w:rsid w:val="009F64F3"/>
    <w:rsid w:val="00A064DB"/>
    <w:rsid w:val="00A06D58"/>
    <w:rsid w:val="00A11689"/>
    <w:rsid w:val="00A12CAE"/>
    <w:rsid w:val="00A12E0C"/>
    <w:rsid w:val="00A21ADC"/>
    <w:rsid w:val="00A221AF"/>
    <w:rsid w:val="00A27BB1"/>
    <w:rsid w:val="00A3243A"/>
    <w:rsid w:val="00A324EA"/>
    <w:rsid w:val="00A33C9B"/>
    <w:rsid w:val="00A36FF4"/>
    <w:rsid w:val="00A50148"/>
    <w:rsid w:val="00A5292A"/>
    <w:rsid w:val="00A53692"/>
    <w:rsid w:val="00A537E4"/>
    <w:rsid w:val="00A55323"/>
    <w:rsid w:val="00A55704"/>
    <w:rsid w:val="00A55D12"/>
    <w:rsid w:val="00A56125"/>
    <w:rsid w:val="00A649D8"/>
    <w:rsid w:val="00A66302"/>
    <w:rsid w:val="00A72498"/>
    <w:rsid w:val="00A74F84"/>
    <w:rsid w:val="00A7722B"/>
    <w:rsid w:val="00A77D20"/>
    <w:rsid w:val="00A93354"/>
    <w:rsid w:val="00A94FB5"/>
    <w:rsid w:val="00A95B80"/>
    <w:rsid w:val="00A95BE6"/>
    <w:rsid w:val="00A95D6B"/>
    <w:rsid w:val="00A964FF"/>
    <w:rsid w:val="00AA0D9B"/>
    <w:rsid w:val="00AA1C16"/>
    <w:rsid w:val="00AA3A8D"/>
    <w:rsid w:val="00AA7949"/>
    <w:rsid w:val="00AB0B47"/>
    <w:rsid w:val="00AB17B0"/>
    <w:rsid w:val="00AB1A21"/>
    <w:rsid w:val="00AB2800"/>
    <w:rsid w:val="00AB34B6"/>
    <w:rsid w:val="00AB5CED"/>
    <w:rsid w:val="00AB604F"/>
    <w:rsid w:val="00AB7A1F"/>
    <w:rsid w:val="00AC6A65"/>
    <w:rsid w:val="00AC6DCF"/>
    <w:rsid w:val="00AD1397"/>
    <w:rsid w:val="00AD25F9"/>
    <w:rsid w:val="00AD6201"/>
    <w:rsid w:val="00AE1840"/>
    <w:rsid w:val="00AE1EE2"/>
    <w:rsid w:val="00AE2E39"/>
    <w:rsid w:val="00AE3458"/>
    <w:rsid w:val="00AE4587"/>
    <w:rsid w:val="00AF3AE8"/>
    <w:rsid w:val="00AF3F4F"/>
    <w:rsid w:val="00AF579F"/>
    <w:rsid w:val="00AF6115"/>
    <w:rsid w:val="00B02944"/>
    <w:rsid w:val="00B030B1"/>
    <w:rsid w:val="00B07396"/>
    <w:rsid w:val="00B11F55"/>
    <w:rsid w:val="00B13E50"/>
    <w:rsid w:val="00B14BA9"/>
    <w:rsid w:val="00B21D0B"/>
    <w:rsid w:val="00B21DEA"/>
    <w:rsid w:val="00B227ED"/>
    <w:rsid w:val="00B2371A"/>
    <w:rsid w:val="00B320BB"/>
    <w:rsid w:val="00B33F1F"/>
    <w:rsid w:val="00B41341"/>
    <w:rsid w:val="00B423DB"/>
    <w:rsid w:val="00B42C59"/>
    <w:rsid w:val="00B56F16"/>
    <w:rsid w:val="00B57CA9"/>
    <w:rsid w:val="00B6257D"/>
    <w:rsid w:val="00B635B0"/>
    <w:rsid w:val="00B70302"/>
    <w:rsid w:val="00B709F1"/>
    <w:rsid w:val="00B721A2"/>
    <w:rsid w:val="00B752BF"/>
    <w:rsid w:val="00B755A5"/>
    <w:rsid w:val="00B860C0"/>
    <w:rsid w:val="00B86C02"/>
    <w:rsid w:val="00B90867"/>
    <w:rsid w:val="00B937F0"/>
    <w:rsid w:val="00BA0B4A"/>
    <w:rsid w:val="00BA5E14"/>
    <w:rsid w:val="00BB14FA"/>
    <w:rsid w:val="00BB340D"/>
    <w:rsid w:val="00BC2C97"/>
    <w:rsid w:val="00BD099D"/>
    <w:rsid w:val="00BD1807"/>
    <w:rsid w:val="00BD3F54"/>
    <w:rsid w:val="00BE1F47"/>
    <w:rsid w:val="00BE4F4B"/>
    <w:rsid w:val="00C01BD7"/>
    <w:rsid w:val="00C05E4D"/>
    <w:rsid w:val="00C166B6"/>
    <w:rsid w:val="00C20B4D"/>
    <w:rsid w:val="00C271BE"/>
    <w:rsid w:val="00C33EC6"/>
    <w:rsid w:val="00C344D4"/>
    <w:rsid w:val="00C4385B"/>
    <w:rsid w:val="00C5250E"/>
    <w:rsid w:val="00C5386A"/>
    <w:rsid w:val="00C622D1"/>
    <w:rsid w:val="00C63141"/>
    <w:rsid w:val="00C64851"/>
    <w:rsid w:val="00C65316"/>
    <w:rsid w:val="00C6544B"/>
    <w:rsid w:val="00C67706"/>
    <w:rsid w:val="00C70B03"/>
    <w:rsid w:val="00C71D83"/>
    <w:rsid w:val="00C73BC1"/>
    <w:rsid w:val="00C8336E"/>
    <w:rsid w:val="00C85F9B"/>
    <w:rsid w:val="00CA42CC"/>
    <w:rsid w:val="00CA7258"/>
    <w:rsid w:val="00CB163B"/>
    <w:rsid w:val="00CC2499"/>
    <w:rsid w:val="00CC3E33"/>
    <w:rsid w:val="00CC656C"/>
    <w:rsid w:val="00CC7BCA"/>
    <w:rsid w:val="00CD2A0D"/>
    <w:rsid w:val="00CD6B45"/>
    <w:rsid w:val="00CE0BA9"/>
    <w:rsid w:val="00CE3006"/>
    <w:rsid w:val="00CE4CFC"/>
    <w:rsid w:val="00CE609F"/>
    <w:rsid w:val="00CF0A51"/>
    <w:rsid w:val="00CF365E"/>
    <w:rsid w:val="00CF5C05"/>
    <w:rsid w:val="00CF798E"/>
    <w:rsid w:val="00D0218E"/>
    <w:rsid w:val="00D031B7"/>
    <w:rsid w:val="00D107F7"/>
    <w:rsid w:val="00D135F3"/>
    <w:rsid w:val="00D13988"/>
    <w:rsid w:val="00D14681"/>
    <w:rsid w:val="00D237BE"/>
    <w:rsid w:val="00D37C8A"/>
    <w:rsid w:val="00D47DED"/>
    <w:rsid w:val="00D50AE8"/>
    <w:rsid w:val="00D50D70"/>
    <w:rsid w:val="00D522A7"/>
    <w:rsid w:val="00D53D5B"/>
    <w:rsid w:val="00D54033"/>
    <w:rsid w:val="00D5595A"/>
    <w:rsid w:val="00D608B6"/>
    <w:rsid w:val="00D61A57"/>
    <w:rsid w:val="00D62103"/>
    <w:rsid w:val="00D64715"/>
    <w:rsid w:val="00D71872"/>
    <w:rsid w:val="00D71D98"/>
    <w:rsid w:val="00D71F87"/>
    <w:rsid w:val="00D7370F"/>
    <w:rsid w:val="00D76124"/>
    <w:rsid w:val="00D824C5"/>
    <w:rsid w:val="00D85672"/>
    <w:rsid w:val="00D86F64"/>
    <w:rsid w:val="00D916F6"/>
    <w:rsid w:val="00D91F44"/>
    <w:rsid w:val="00D9396C"/>
    <w:rsid w:val="00DA7ECD"/>
    <w:rsid w:val="00DB0BD3"/>
    <w:rsid w:val="00DB11B6"/>
    <w:rsid w:val="00DC1201"/>
    <w:rsid w:val="00DC35A7"/>
    <w:rsid w:val="00DC6971"/>
    <w:rsid w:val="00DC6972"/>
    <w:rsid w:val="00DC767B"/>
    <w:rsid w:val="00DD3780"/>
    <w:rsid w:val="00DE5F69"/>
    <w:rsid w:val="00DE79A2"/>
    <w:rsid w:val="00DF28FF"/>
    <w:rsid w:val="00DF58AC"/>
    <w:rsid w:val="00E007B7"/>
    <w:rsid w:val="00E01DA2"/>
    <w:rsid w:val="00E120BD"/>
    <w:rsid w:val="00E1237E"/>
    <w:rsid w:val="00E13C1A"/>
    <w:rsid w:val="00E1515F"/>
    <w:rsid w:val="00E1667F"/>
    <w:rsid w:val="00E203D7"/>
    <w:rsid w:val="00E22974"/>
    <w:rsid w:val="00E23B90"/>
    <w:rsid w:val="00E240FE"/>
    <w:rsid w:val="00E24EE6"/>
    <w:rsid w:val="00E25956"/>
    <w:rsid w:val="00E2763C"/>
    <w:rsid w:val="00E32FD7"/>
    <w:rsid w:val="00E3322A"/>
    <w:rsid w:val="00E334C9"/>
    <w:rsid w:val="00E3484C"/>
    <w:rsid w:val="00E35E2B"/>
    <w:rsid w:val="00E375F1"/>
    <w:rsid w:val="00E40E80"/>
    <w:rsid w:val="00E4128E"/>
    <w:rsid w:val="00E62EA2"/>
    <w:rsid w:val="00E62F6B"/>
    <w:rsid w:val="00E65DCF"/>
    <w:rsid w:val="00E67169"/>
    <w:rsid w:val="00E70141"/>
    <w:rsid w:val="00E70290"/>
    <w:rsid w:val="00E75ADD"/>
    <w:rsid w:val="00E8021A"/>
    <w:rsid w:val="00E85F5D"/>
    <w:rsid w:val="00E87068"/>
    <w:rsid w:val="00E92762"/>
    <w:rsid w:val="00E972E5"/>
    <w:rsid w:val="00EA0EAC"/>
    <w:rsid w:val="00EA1B4D"/>
    <w:rsid w:val="00EB0F8B"/>
    <w:rsid w:val="00EB2662"/>
    <w:rsid w:val="00EB51AF"/>
    <w:rsid w:val="00EB56EF"/>
    <w:rsid w:val="00EB6291"/>
    <w:rsid w:val="00EC3153"/>
    <w:rsid w:val="00EC4741"/>
    <w:rsid w:val="00EC797B"/>
    <w:rsid w:val="00ED2702"/>
    <w:rsid w:val="00ED4909"/>
    <w:rsid w:val="00ED662B"/>
    <w:rsid w:val="00ED7D29"/>
    <w:rsid w:val="00EE305E"/>
    <w:rsid w:val="00EE3D6E"/>
    <w:rsid w:val="00EF2365"/>
    <w:rsid w:val="00EF772D"/>
    <w:rsid w:val="00F04410"/>
    <w:rsid w:val="00F0460C"/>
    <w:rsid w:val="00F04920"/>
    <w:rsid w:val="00F054CB"/>
    <w:rsid w:val="00F10434"/>
    <w:rsid w:val="00F10D58"/>
    <w:rsid w:val="00F1418A"/>
    <w:rsid w:val="00F16D20"/>
    <w:rsid w:val="00F34A42"/>
    <w:rsid w:val="00F35B59"/>
    <w:rsid w:val="00F37B73"/>
    <w:rsid w:val="00F43AD6"/>
    <w:rsid w:val="00F45AFA"/>
    <w:rsid w:val="00F4705A"/>
    <w:rsid w:val="00F5036E"/>
    <w:rsid w:val="00F51F9E"/>
    <w:rsid w:val="00F530B3"/>
    <w:rsid w:val="00F54466"/>
    <w:rsid w:val="00F568CB"/>
    <w:rsid w:val="00F576D7"/>
    <w:rsid w:val="00F633EA"/>
    <w:rsid w:val="00F65AB0"/>
    <w:rsid w:val="00F701F6"/>
    <w:rsid w:val="00F72D03"/>
    <w:rsid w:val="00F72F5C"/>
    <w:rsid w:val="00F74538"/>
    <w:rsid w:val="00F769FB"/>
    <w:rsid w:val="00F76FF7"/>
    <w:rsid w:val="00F863FB"/>
    <w:rsid w:val="00F87FEA"/>
    <w:rsid w:val="00F905D6"/>
    <w:rsid w:val="00FA2960"/>
    <w:rsid w:val="00FA6451"/>
    <w:rsid w:val="00FA64C1"/>
    <w:rsid w:val="00FA68E4"/>
    <w:rsid w:val="00FB29D6"/>
    <w:rsid w:val="00FB6F4F"/>
    <w:rsid w:val="00FB75A2"/>
    <w:rsid w:val="00FB78BC"/>
    <w:rsid w:val="00FC7F64"/>
    <w:rsid w:val="00FD22CD"/>
    <w:rsid w:val="00FD2380"/>
    <w:rsid w:val="00FD4E3A"/>
    <w:rsid w:val="00FD6F06"/>
    <w:rsid w:val="00FE3E40"/>
    <w:rsid w:val="00FE4419"/>
    <w:rsid w:val="00FE4FC1"/>
    <w:rsid w:val="00FE6C88"/>
    <w:rsid w:val="00FE7B20"/>
    <w:rsid w:val="00FF1E6B"/>
    <w:rsid w:val="00FF68F4"/>
    <w:rsid w:val="00FF79B4"/>
    <w:rsid w:val="029A6CD7"/>
    <w:rsid w:val="053D33FD"/>
    <w:rsid w:val="297E5C92"/>
    <w:rsid w:val="2BBA08DF"/>
    <w:rsid w:val="321F75BB"/>
    <w:rsid w:val="59B34B08"/>
    <w:rsid w:val="612B791D"/>
    <w:rsid w:val="6133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numPr>
        <w:ilvl w:val="0"/>
        <w:numId w:val="1"/>
      </w:numPr>
      <w:ind w:left="0" w:firstLine="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qFormat/>
    <w:uiPriority w:val="0"/>
    <w:pPr>
      <w:tabs>
        <w:tab w:val="left" w:pos="231"/>
      </w:tabs>
      <w:ind w:left="992" w:hanging="567"/>
      <w:outlineLvl w:val="1"/>
    </w:pPr>
    <w:rPr>
      <w:rFonts w:ascii="Arial" w:hAnsi="Arial" w:cs="Times New Roman"/>
      <w:b/>
      <w:bCs/>
      <w:sz w:val="24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300" w:lineRule="auto"/>
      <w:ind w:left="442"/>
      <w:jc w:val="left"/>
    </w:pPr>
    <w:rPr>
      <w:rFonts w:cs="Times New Roman"/>
      <w:kern w:val="0"/>
      <w:sz w:val="22"/>
    </w:r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210"/>
        <w:tab w:val="right" w:leader="dot" w:pos="8296"/>
      </w:tabs>
      <w:spacing w:line="300" w:lineRule="auto"/>
    </w:pPr>
  </w:style>
  <w:style w:type="paragraph" w:styleId="10">
    <w:name w:val="toc 2"/>
    <w:basedOn w:val="1"/>
    <w:next w:val="1"/>
    <w:unhideWhenUsed/>
    <w:qFormat/>
    <w:uiPriority w:val="39"/>
    <w:pPr>
      <w:tabs>
        <w:tab w:val="left" w:pos="210"/>
        <w:tab w:val="right" w:leader="dot" w:pos="8295"/>
      </w:tabs>
      <w:spacing w:line="300" w:lineRule="auto"/>
      <w:ind w:left="100" w:leftChars="100"/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8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3 字符"/>
    <w:basedOn w:val="14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标题 2 字符"/>
    <w:basedOn w:val="14"/>
    <w:link w:val="3"/>
    <w:qFormat/>
    <w:uiPriority w:val="0"/>
    <w:rPr>
      <w:rFonts w:ascii="Arial" w:hAnsi="Arial" w:cs="Times New Roman"/>
      <w:b/>
      <w:bCs/>
      <w:sz w:val="24"/>
      <w:szCs w:val="32"/>
    </w:rPr>
  </w:style>
  <w:style w:type="character" w:customStyle="1" w:styleId="22">
    <w:name w:val="标题 1 字符"/>
    <w:basedOn w:val="14"/>
    <w:link w:val="2"/>
    <w:qFormat/>
    <w:uiPriority w:val="9"/>
    <w:rPr>
      <w:b/>
      <w:bCs/>
      <w:kern w:val="44"/>
      <w:sz w:val="32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24">
    <w:name w:val="批注框文本 字符"/>
    <w:basedOn w:val="14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EE7CBF-02A0-4829-B1FC-8BC5A8D31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2018-10-19T12:37:00Z</dcterms:created>
  <dc:creator>Hetais</dc:creator>
  <cp:lastModifiedBy>彭晓舟</cp:lastModifiedBy>
  <dcterms:modified xsi:type="dcterms:W3CDTF">2020-10-12T06:25:54Z</dcterms:modified>
  <cp:revision>1064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